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08B6" w14:textId="34C5E46E" w:rsidR="00A248C2" w:rsidRDefault="00A248C2" w:rsidP="00A248C2">
      <w:pPr>
        <w:rPr>
          <w:rFonts w:ascii="Arial" w:hAnsi="Arial" w:cs="Arial"/>
          <w:b/>
          <w:bCs/>
        </w:rPr>
      </w:pPr>
      <w:r>
        <w:rPr>
          <w:noProof/>
        </w:rPr>
        <w:drawing>
          <wp:anchor distT="0" distB="0" distL="114300" distR="114300" simplePos="0" relativeHeight="251659264" behindDoc="1" locked="0" layoutInCell="1" allowOverlap="1" wp14:anchorId="58451E1E" wp14:editId="7F7A3298">
            <wp:simplePos x="0" y="0"/>
            <wp:positionH relativeFrom="margin">
              <wp:posOffset>979805</wp:posOffset>
            </wp:positionH>
            <wp:positionV relativeFrom="paragraph">
              <wp:posOffset>0</wp:posOffset>
            </wp:positionV>
            <wp:extent cx="3905250" cy="3571240"/>
            <wp:effectExtent l="0" t="0" r="0" b="0"/>
            <wp:wrapTight wrapText="bothSides">
              <wp:wrapPolygon edited="0">
                <wp:start x="0" y="0"/>
                <wp:lineTo x="0" y="21431"/>
                <wp:lineTo x="21495" y="21431"/>
                <wp:lineTo x="21495" y="0"/>
                <wp:lineTo x="0" y="0"/>
              </wp:wrapPolygon>
            </wp:wrapTight>
            <wp:docPr id="13858325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3251" name="Picture 1" descr="A logo for a schoo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5250" cy="3571240"/>
                    </a:xfrm>
                    <a:prstGeom prst="rect">
                      <a:avLst/>
                    </a:prstGeom>
                  </pic:spPr>
                </pic:pic>
              </a:graphicData>
            </a:graphic>
            <wp14:sizeRelH relativeFrom="page">
              <wp14:pctWidth>0</wp14:pctWidth>
            </wp14:sizeRelH>
            <wp14:sizeRelV relativeFrom="page">
              <wp14:pctHeight>0</wp14:pctHeight>
            </wp14:sizeRelV>
          </wp:anchor>
        </w:drawing>
      </w:r>
    </w:p>
    <w:p w14:paraId="5C9B7622" w14:textId="475C2360" w:rsidR="00A248C2" w:rsidRDefault="00A248C2" w:rsidP="00A248C2">
      <w:pPr>
        <w:rPr>
          <w:rFonts w:ascii="Arial" w:hAnsi="Arial" w:cs="Arial"/>
          <w:b/>
          <w:bCs/>
        </w:rPr>
      </w:pPr>
    </w:p>
    <w:p w14:paraId="20DDD789" w14:textId="77777777" w:rsidR="00A248C2" w:rsidRDefault="00A248C2" w:rsidP="00A248C2">
      <w:pPr>
        <w:rPr>
          <w:rFonts w:ascii="Arial" w:hAnsi="Arial" w:cs="Arial"/>
          <w:b/>
          <w:bCs/>
        </w:rPr>
      </w:pPr>
    </w:p>
    <w:p w14:paraId="65FE4799" w14:textId="77777777" w:rsidR="00A248C2" w:rsidRDefault="00A248C2" w:rsidP="00A248C2">
      <w:pPr>
        <w:rPr>
          <w:rFonts w:ascii="Arial" w:hAnsi="Arial" w:cs="Arial"/>
          <w:b/>
          <w:bCs/>
        </w:rPr>
      </w:pPr>
    </w:p>
    <w:p w14:paraId="103279D7" w14:textId="77777777" w:rsidR="00A248C2" w:rsidRDefault="00A248C2" w:rsidP="00A248C2">
      <w:pPr>
        <w:rPr>
          <w:rFonts w:ascii="Arial" w:hAnsi="Arial" w:cs="Arial"/>
          <w:b/>
          <w:bCs/>
        </w:rPr>
      </w:pPr>
    </w:p>
    <w:p w14:paraId="6632D279" w14:textId="77777777" w:rsidR="00A248C2" w:rsidRDefault="00A248C2" w:rsidP="00A248C2">
      <w:pPr>
        <w:rPr>
          <w:rFonts w:ascii="Arial" w:hAnsi="Arial" w:cs="Arial"/>
          <w:b/>
          <w:bCs/>
        </w:rPr>
      </w:pPr>
    </w:p>
    <w:p w14:paraId="029652A5" w14:textId="77777777" w:rsidR="00A248C2" w:rsidRDefault="00A248C2" w:rsidP="00A248C2">
      <w:pPr>
        <w:rPr>
          <w:rFonts w:ascii="Arial" w:hAnsi="Arial" w:cs="Arial"/>
          <w:b/>
          <w:bCs/>
        </w:rPr>
      </w:pPr>
    </w:p>
    <w:p w14:paraId="3451AE1E" w14:textId="77777777" w:rsidR="00A248C2" w:rsidRDefault="00A248C2" w:rsidP="00A248C2">
      <w:pPr>
        <w:rPr>
          <w:rFonts w:ascii="Arial" w:hAnsi="Arial" w:cs="Arial"/>
          <w:b/>
          <w:bCs/>
        </w:rPr>
      </w:pPr>
    </w:p>
    <w:p w14:paraId="371ADA76" w14:textId="77777777" w:rsidR="00A248C2" w:rsidRDefault="00A248C2" w:rsidP="00A248C2">
      <w:pPr>
        <w:rPr>
          <w:rFonts w:ascii="Arial" w:hAnsi="Arial" w:cs="Arial"/>
          <w:b/>
          <w:bCs/>
        </w:rPr>
      </w:pPr>
    </w:p>
    <w:p w14:paraId="3B035D17" w14:textId="77777777" w:rsidR="00A248C2" w:rsidRDefault="00A248C2" w:rsidP="00A248C2">
      <w:pPr>
        <w:rPr>
          <w:rFonts w:ascii="Arial" w:hAnsi="Arial" w:cs="Arial"/>
          <w:b/>
          <w:bCs/>
        </w:rPr>
      </w:pPr>
    </w:p>
    <w:p w14:paraId="0DFFA313" w14:textId="77777777" w:rsidR="00A248C2" w:rsidRDefault="00A248C2" w:rsidP="00A248C2">
      <w:pPr>
        <w:rPr>
          <w:rFonts w:ascii="Arial" w:hAnsi="Arial" w:cs="Arial"/>
          <w:b/>
          <w:bCs/>
        </w:rPr>
      </w:pPr>
    </w:p>
    <w:p w14:paraId="25DC4709" w14:textId="77777777" w:rsidR="00A248C2" w:rsidRPr="00A248C2" w:rsidRDefault="00A248C2" w:rsidP="00A248C2">
      <w:pPr>
        <w:jc w:val="center"/>
        <w:rPr>
          <w:rFonts w:ascii="Arial" w:hAnsi="Arial" w:cs="Arial"/>
          <w:b/>
          <w:bCs/>
          <w:sz w:val="44"/>
          <w:szCs w:val="44"/>
        </w:rPr>
      </w:pPr>
    </w:p>
    <w:p w14:paraId="7D8FBF0E" w14:textId="4D1F1F4F" w:rsidR="00A248C2" w:rsidRPr="00A248C2" w:rsidRDefault="00A248C2" w:rsidP="00A248C2">
      <w:pPr>
        <w:jc w:val="center"/>
        <w:rPr>
          <w:rFonts w:ascii="Arial" w:hAnsi="Arial" w:cs="Arial"/>
          <w:b/>
          <w:bCs/>
          <w:sz w:val="44"/>
          <w:szCs w:val="44"/>
        </w:rPr>
      </w:pPr>
      <w:r w:rsidRPr="00A248C2">
        <w:rPr>
          <w:rFonts w:ascii="Arial" w:hAnsi="Arial" w:cs="Arial"/>
          <w:b/>
          <w:bCs/>
          <w:sz w:val="44"/>
          <w:szCs w:val="44"/>
        </w:rPr>
        <w:t>Equality Information and Objective</w:t>
      </w:r>
      <w:r w:rsidR="00490198">
        <w:rPr>
          <w:rFonts w:ascii="Arial" w:hAnsi="Arial" w:cs="Arial"/>
          <w:b/>
          <w:bCs/>
          <w:sz w:val="44"/>
          <w:szCs w:val="44"/>
        </w:rPr>
        <w:t>s</w:t>
      </w:r>
    </w:p>
    <w:p w14:paraId="61CB6FD7" w14:textId="77777777" w:rsidR="00A248C2" w:rsidRDefault="00A248C2" w:rsidP="00A248C2">
      <w:pPr>
        <w:rPr>
          <w:rFonts w:ascii="Arial" w:hAnsi="Arial" w:cs="Arial"/>
          <w:b/>
          <w:bCs/>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69"/>
        <w:gridCol w:w="2125"/>
        <w:gridCol w:w="782"/>
        <w:gridCol w:w="130"/>
        <w:gridCol w:w="2973"/>
      </w:tblGrid>
      <w:tr w:rsidR="00A248C2" w14:paraId="07A18733" w14:textId="77777777" w:rsidTr="00232A07">
        <w:trPr>
          <w:trHeight w:val="567"/>
        </w:trPr>
        <w:tc>
          <w:tcPr>
            <w:tcW w:w="3082" w:type="dxa"/>
            <w:gridSpan w:val="2"/>
            <w:vAlign w:val="center"/>
          </w:tcPr>
          <w:p w14:paraId="5ED45272" w14:textId="749BBD1C" w:rsidR="00A248C2" w:rsidRDefault="00A248C2" w:rsidP="00232A07">
            <w:pPr>
              <w:spacing w:line="276" w:lineRule="auto"/>
            </w:pPr>
            <w:r w:rsidRPr="00C97728">
              <w:t>Date last reviewed:</w:t>
            </w:r>
          </w:p>
        </w:tc>
        <w:tc>
          <w:tcPr>
            <w:tcW w:w="3082" w:type="dxa"/>
            <w:gridSpan w:val="3"/>
            <w:tcBorders>
              <w:bottom w:val="single" w:sz="4" w:space="0" w:color="auto"/>
            </w:tcBorders>
            <w:vAlign w:val="center"/>
          </w:tcPr>
          <w:p w14:paraId="126BC099" w14:textId="77777777" w:rsidR="00A248C2" w:rsidRDefault="00A248C2" w:rsidP="00232A07">
            <w:pPr>
              <w:spacing w:line="276" w:lineRule="auto"/>
            </w:pPr>
          </w:p>
        </w:tc>
        <w:tc>
          <w:tcPr>
            <w:tcW w:w="3083" w:type="dxa"/>
            <w:vAlign w:val="center"/>
          </w:tcPr>
          <w:p w14:paraId="4AC8779C" w14:textId="77777777" w:rsidR="00A248C2" w:rsidRDefault="00A248C2" w:rsidP="00232A07">
            <w:pPr>
              <w:spacing w:line="276" w:lineRule="auto"/>
            </w:pPr>
          </w:p>
        </w:tc>
      </w:tr>
      <w:tr w:rsidR="00A248C2" w14:paraId="6C0225EC" w14:textId="77777777" w:rsidTr="00232A07">
        <w:trPr>
          <w:trHeight w:val="567"/>
        </w:trPr>
        <w:tc>
          <w:tcPr>
            <w:tcW w:w="9247" w:type="dxa"/>
            <w:gridSpan w:val="6"/>
            <w:vAlign w:val="center"/>
          </w:tcPr>
          <w:p w14:paraId="5ACC55BD" w14:textId="77777777" w:rsidR="00A248C2" w:rsidRDefault="00A248C2" w:rsidP="00232A07">
            <w:pPr>
              <w:spacing w:line="276" w:lineRule="auto"/>
            </w:pPr>
          </w:p>
        </w:tc>
      </w:tr>
      <w:tr w:rsidR="00A248C2" w14:paraId="27937EBB" w14:textId="77777777" w:rsidTr="00232A07">
        <w:trPr>
          <w:trHeight w:val="567"/>
        </w:trPr>
        <w:tc>
          <w:tcPr>
            <w:tcW w:w="9247" w:type="dxa"/>
            <w:gridSpan w:val="6"/>
            <w:vAlign w:val="center"/>
          </w:tcPr>
          <w:p w14:paraId="2975CF03" w14:textId="77777777" w:rsidR="00A248C2" w:rsidRDefault="00A248C2" w:rsidP="00232A07">
            <w:pPr>
              <w:spacing w:line="276" w:lineRule="auto"/>
            </w:pPr>
            <w:r>
              <w:t>Signed by:</w:t>
            </w:r>
          </w:p>
        </w:tc>
      </w:tr>
      <w:tr w:rsidR="00A248C2" w14:paraId="2E3C14D8" w14:textId="77777777" w:rsidTr="00232A07">
        <w:trPr>
          <w:trHeight w:val="567"/>
        </w:trPr>
        <w:tc>
          <w:tcPr>
            <w:tcW w:w="2813" w:type="dxa"/>
            <w:tcBorders>
              <w:bottom w:val="single" w:sz="2" w:space="0" w:color="auto"/>
            </w:tcBorders>
            <w:vAlign w:val="center"/>
          </w:tcPr>
          <w:p w14:paraId="6071A133" w14:textId="77777777" w:rsidR="00A248C2" w:rsidRPr="007271AF" w:rsidRDefault="00A248C2" w:rsidP="00232A07">
            <w:pPr>
              <w:spacing w:line="276" w:lineRule="auto"/>
            </w:pPr>
          </w:p>
        </w:tc>
        <w:tc>
          <w:tcPr>
            <w:tcW w:w="2432" w:type="dxa"/>
            <w:gridSpan w:val="2"/>
            <w:vAlign w:val="center"/>
          </w:tcPr>
          <w:p w14:paraId="0242167F" w14:textId="77777777" w:rsidR="00A248C2" w:rsidRPr="0064371A" w:rsidRDefault="00A248C2" w:rsidP="00232A07">
            <w:pPr>
              <w:spacing w:line="276" w:lineRule="auto"/>
            </w:pPr>
            <w:r w:rsidRPr="0064371A">
              <w:t>Headteacher</w:t>
            </w:r>
          </w:p>
        </w:tc>
        <w:tc>
          <w:tcPr>
            <w:tcW w:w="784" w:type="dxa"/>
            <w:vAlign w:val="center"/>
          </w:tcPr>
          <w:p w14:paraId="3C65A801" w14:textId="77777777" w:rsidR="00A248C2" w:rsidRDefault="00A248C2" w:rsidP="00232A07">
            <w:pPr>
              <w:spacing w:line="276" w:lineRule="auto"/>
            </w:pPr>
            <w:r w:rsidRPr="007271AF">
              <w:t>Date:</w:t>
            </w:r>
          </w:p>
        </w:tc>
        <w:tc>
          <w:tcPr>
            <w:tcW w:w="3218" w:type="dxa"/>
            <w:gridSpan w:val="2"/>
            <w:tcBorders>
              <w:bottom w:val="single" w:sz="2" w:space="0" w:color="auto"/>
            </w:tcBorders>
            <w:vAlign w:val="center"/>
          </w:tcPr>
          <w:p w14:paraId="22EB0C1A" w14:textId="77777777" w:rsidR="00A248C2" w:rsidRDefault="00A248C2" w:rsidP="00232A07">
            <w:pPr>
              <w:spacing w:line="276" w:lineRule="auto"/>
            </w:pPr>
          </w:p>
        </w:tc>
      </w:tr>
      <w:tr w:rsidR="00A248C2" w14:paraId="114E59A3" w14:textId="77777777" w:rsidTr="00232A07">
        <w:trPr>
          <w:trHeight w:val="567"/>
        </w:trPr>
        <w:tc>
          <w:tcPr>
            <w:tcW w:w="2813" w:type="dxa"/>
            <w:tcBorders>
              <w:top w:val="single" w:sz="2" w:space="0" w:color="auto"/>
              <w:bottom w:val="single" w:sz="4" w:space="0" w:color="auto"/>
            </w:tcBorders>
            <w:vAlign w:val="center"/>
          </w:tcPr>
          <w:p w14:paraId="51F85C50" w14:textId="77777777" w:rsidR="00A248C2" w:rsidRPr="007271AF" w:rsidRDefault="00A248C2" w:rsidP="00232A07">
            <w:pPr>
              <w:spacing w:line="276" w:lineRule="auto"/>
            </w:pPr>
          </w:p>
        </w:tc>
        <w:tc>
          <w:tcPr>
            <w:tcW w:w="2432" w:type="dxa"/>
            <w:gridSpan w:val="2"/>
            <w:vAlign w:val="center"/>
          </w:tcPr>
          <w:p w14:paraId="3FFA4B98" w14:textId="77777777" w:rsidR="00A248C2" w:rsidRPr="0064371A" w:rsidRDefault="00A248C2" w:rsidP="00232A07">
            <w:pPr>
              <w:spacing w:line="276" w:lineRule="auto"/>
              <w:rPr>
                <w:highlight w:val="lightGray"/>
              </w:rPr>
            </w:pPr>
            <w:r w:rsidRPr="0064371A">
              <w:t>Chair of governors</w:t>
            </w:r>
          </w:p>
        </w:tc>
        <w:tc>
          <w:tcPr>
            <w:tcW w:w="784" w:type="dxa"/>
            <w:vAlign w:val="center"/>
          </w:tcPr>
          <w:p w14:paraId="0032DA98" w14:textId="77777777" w:rsidR="00A248C2" w:rsidRDefault="00A248C2" w:rsidP="00232A07">
            <w:pPr>
              <w:spacing w:line="276" w:lineRule="auto"/>
            </w:pPr>
            <w:r w:rsidRPr="007271AF">
              <w:t>Date:</w:t>
            </w:r>
          </w:p>
        </w:tc>
        <w:tc>
          <w:tcPr>
            <w:tcW w:w="3218" w:type="dxa"/>
            <w:gridSpan w:val="2"/>
            <w:tcBorders>
              <w:top w:val="single" w:sz="2" w:space="0" w:color="auto"/>
              <w:bottom w:val="single" w:sz="4" w:space="0" w:color="auto"/>
            </w:tcBorders>
            <w:vAlign w:val="center"/>
          </w:tcPr>
          <w:p w14:paraId="39F89A90" w14:textId="77777777" w:rsidR="00A248C2" w:rsidRDefault="00A248C2" w:rsidP="00232A07">
            <w:pPr>
              <w:spacing w:line="276" w:lineRule="auto"/>
            </w:pPr>
          </w:p>
        </w:tc>
      </w:tr>
    </w:tbl>
    <w:p w14:paraId="05D1837B" w14:textId="77777777" w:rsidR="00A248C2" w:rsidRDefault="00A248C2" w:rsidP="00A248C2"/>
    <w:p w14:paraId="51ADC12D" w14:textId="77777777" w:rsidR="00A248C2" w:rsidRDefault="00A248C2" w:rsidP="00A248C2"/>
    <w:p w14:paraId="11D8BDBB" w14:textId="77777777" w:rsidR="00A248C2" w:rsidRDefault="00A248C2" w:rsidP="00A248C2"/>
    <w:p w14:paraId="42F3755E" w14:textId="77777777" w:rsidR="00A248C2" w:rsidRDefault="00A248C2" w:rsidP="00A248C2"/>
    <w:p w14:paraId="10EA671A" w14:textId="77777777" w:rsidR="00A248C2" w:rsidRPr="005A3A24" w:rsidRDefault="00A248C2" w:rsidP="00A248C2"/>
    <w:p w14:paraId="0B81FCA8" w14:textId="77777777" w:rsidR="00A248C2" w:rsidRDefault="00A248C2" w:rsidP="00A248C2"/>
    <w:p w14:paraId="14C672F4" w14:textId="77777777" w:rsidR="00A248C2" w:rsidRDefault="00A248C2" w:rsidP="00A248C2">
      <w:pPr>
        <w:rPr>
          <w:rFonts w:asciiTheme="majorHAnsi" w:eastAsiaTheme="majorEastAsia" w:hAnsiTheme="majorHAnsi" w:cstheme="majorBidi"/>
          <w:color w:val="0F4761" w:themeColor="accent1" w:themeShade="BF"/>
          <w:sz w:val="32"/>
          <w:szCs w:val="32"/>
        </w:rPr>
      </w:pPr>
      <w:r>
        <w:br w:type="page"/>
      </w:r>
    </w:p>
    <w:p w14:paraId="7E97D645" w14:textId="6FE96EAC" w:rsidR="00A248C2" w:rsidRPr="00A248C2" w:rsidRDefault="00A248C2" w:rsidP="00A248C2">
      <w:pPr>
        <w:rPr>
          <w:rFonts w:ascii="Arial" w:hAnsi="Arial" w:cs="Arial"/>
          <w:b/>
          <w:bCs/>
        </w:rPr>
      </w:pPr>
      <w:r w:rsidRPr="00A248C2">
        <w:rPr>
          <w:rFonts w:ascii="Arial" w:hAnsi="Arial" w:cs="Arial"/>
          <w:b/>
          <w:bCs/>
        </w:rPr>
        <w:lastRenderedPageBreak/>
        <w:t>Vision and Christian Ethos</w:t>
      </w:r>
    </w:p>
    <w:p w14:paraId="2204017D" w14:textId="77777777" w:rsidR="00A248C2" w:rsidRPr="00A248C2" w:rsidRDefault="00A248C2" w:rsidP="00A248C2">
      <w:pPr>
        <w:rPr>
          <w:rFonts w:ascii="Arial" w:hAnsi="Arial" w:cs="Arial"/>
        </w:rPr>
      </w:pPr>
      <w:r w:rsidRPr="00A248C2">
        <w:rPr>
          <w:rFonts w:ascii="Arial" w:hAnsi="Arial" w:cs="Arial"/>
          <w:b/>
          <w:bCs/>
        </w:rPr>
        <w:t>“Every child matters and no child is ever left behind.”</w:t>
      </w:r>
    </w:p>
    <w:p w14:paraId="0EB9EBF5" w14:textId="77777777" w:rsidR="00A248C2" w:rsidRPr="00A248C2" w:rsidRDefault="00A248C2" w:rsidP="00A248C2">
      <w:pPr>
        <w:rPr>
          <w:rFonts w:ascii="Arial" w:hAnsi="Arial" w:cs="Arial"/>
        </w:rPr>
      </w:pPr>
      <w:r w:rsidRPr="00A248C2">
        <w:rPr>
          <w:rFonts w:ascii="Arial" w:hAnsi="Arial" w:cs="Arial"/>
          <w:i/>
          <w:iCs/>
        </w:rPr>
        <w:t>“Let the children come to me, and do not stop them; for it is to such as these that the kingdom of God belongs.”</w:t>
      </w:r>
      <w:r w:rsidRPr="00A248C2">
        <w:rPr>
          <w:rFonts w:ascii="Arial" w:hAnsi="Arial" w:cs="Arial"/>
        </w:rPr>
        <w:br/>
      </w:r>
      <w:r w:rsidRPr="00A248C2">
        <w:rPr>
          <w:rFonts w:ascii="Arial" w:hAnsi="Arial" w:cs="Arial"/>
          <w:b/>
          <w:bCs/>
        </w:rPr>
        <w:t>Luke 18:16</w:t>
      </w:r>
    </w:p>
    <w:p w14:paraId="0D9DDDCA" w14:textId="77777777" w:rsidR="00A248C2" w:rsidRPr="00A248C2" w:rsidRDefault="00A248C2" w:rsidP="00A248C2">
      <w:pPr>
        <w:rPr>
          <w:rFonts w:ascii="Arial" w:hAnsi="Arial" w:cs="Arial"/>
        </w:rPr>
      </w:pPr>
      <w:r w:rsidRPr="00A248C2">
        <w:rPr>
          <w:rFonts w:ascii="Arial" w:hAnsi="Arial" w:cs="Arial"/>
        </w:rPr>
        <w:t xml:space="preserve">At </w:t>
      </w:r>
      <w:r w:rsidRPr="00A248C2">
        <w:rPr>
          <w:rFonts w:ascii="Arial" w:hAnsi="Arial" w:cs="Arial"/>
          <w:b/>
          <w:bCs/>
        </w:rPr>
        <w:t>St Mary’s CE Primary School</w:t>
      </w:r>
      <w:r w:rsidRPr="00A248C2">
        <w:rPr>
          <w:rFonts w:ascii="Arial" w:hAnsi="Arial" w:cs="Arial"/>
        </w:rPr>
        <w:t xml:space="preserve">, part of the </w:t>
      </w:r>
      <w:r w:rsidRPr="00A248C2">
        <w:rPr>
          <w:rFonts w:ascii="Arial" w:hAnsi="Arial" w:cs="Arial"/>
          <w:b/>
          <w:bCs/>
        </w:rPr>
        <w:t>Durham and Newcastle Diocesan Learning Trust (DNDLT)</w:t>
      </w:r>
      <w:r w:rsidRPr="00A248C2">
        <w:rPr>
          <w:rFonts w:ascii="Arial" w:hAnsi="Arial" w:cs="Arial"/>
        </w:rPr>
        <w:t>, we believe that every individual is a unique and valued child of God. Guided by our Christian faith, we are committed to investing in the uniqueness of every individual and ensuring that all members of our school community are nurtured, respected and enabled to flourish.</w:t>
      </w:r>
    </w:p>
    <w:p w14:paraId="7C52424E" w14:textId="77777777" w:rsidR="00A248C2" w:rsidRPr="00A248C2" w:rsidRDefault="00A248C2" w:rsidP="00A248C2">
      <w:pPr>
        <w:rPr>
          <w:rFonts w:ascii="Arial" w:hAnsi="Arial" w:cs="Arial"/>
        </w:rPr>
      </w:pPr>
      <w:r w:rsidRPr="00A248C2">
        <w:rPr>
          <w:rFonts w:ascii="Arial" w:hAnsi="Arial" w:cs="Arial"/>
        </w:rPr>
        <w:t xml:space="preserve">Our school values of </w:t>
      </w:r>
      <w:r w:rsidRPr="00A248C2">
        <w:rPr>
          <w:rFonts w:ascii="Arial" w:hAnsi="Arial" w:cs="Arial"/>
          <w:b/>
          <w:bCs/>
        </w:rPr>
        <w:t>Love, Hope and Trust</w:t>
      </w:r>
      <w:r w:rsidRPr="00A248C2">
        <w:rPr>
          <w:rFonts w:ascii="Arial" w:hAnsi="Arial" w:cs="Arial"/>
        </w:rPr>
        <w:t xml:space="preserve"> underpin everything we do. They shape our relationships, our curriculum, our expectations and our commitment to inclusion. We strive to be a school where every child and adult feels safe, valued and celebrated, and where no one is ever left behind.</w:t>
      </w:r>
    </w:p>
    <w:p w14:paraId="7AC6A5D1" w14:textId="77777777" w:rsidR="00A248C2" w:rsidRPr="00A248C2" w:rsidRDefault="00A248C2" w:rsidP="00A248C2">
      <w:pPr>
        <w:rPr>
          <w:rFonts w:ascii="Arial" w:hAnsi="Arial" w:cs="Arial"/>
        </w:rPr>
      </w:pPr>
      <w:r w:rsidRPr="00A248C2">
        <w:rPr>
          <w:rFonts w:ascii="Arial" w:hAnsi="Arial" w:cs="Arial"/>
        </w:rPr>
        <w:t xml:space="preserve">As a Church of England school, we serve children and families of </w:t>
      </w:r>
      <w:r w:rsidRPr="00A248C2">
        <w:rPr>
          <w:rFonts w:ascii="Arial" w:hAnsi="Arial" w:cs="Arial"/>
          <w:b/>
          <w:bCs/>
        </w:rPr>
        <w:t>all faiths and none</w:t>
      </w:r>
      <w:r w:rsidRPr="00A248C2">
        <w:rPr>
          <w:rFonts w:ascii="Arial" w:hAnsi="Arial" w:cs="Arial"/>
        </w:rPr>
        <w:t>, welcoming diversity and celebrating the richness this brings to our community. We work closely with the DNDLT to ensure that our school remains firmly rooted in its local context while benefiting from the support, challenge and shared vision of the Trust.</w:t>
      </w:r>
    </w:p>
    <w:p w14:paraId="335A4631" w14:textId="77777777" w:rsidR="00A248C2" w:rsidRPr="00A248C2" w:rsidRDefault="00A248C2" w:rsidP="00A248C2">
      <w:pPr>
        <w:rPr>
          <w:rFonts w:ascii="Arial" w:hAnsi="Arial" w:cs="Arial"/>
          <w:b/>
          <w:bCs/>
        </w:rPr>
      </w:pPr>
      <w:r w:rsidRPr="00A248C2">
        <w:rPr>
          <w:rFonts w:ascii="Arial" w:hAnsi="Arial" w:cs="Arial"/>
          <w:b/>
          <w:bCs/>
        </w:rPr>
        <w:t>Equal Opportunities Statement</w:t>
      </w:r>
    </w:p>
    <w:p w14:paraId="29438365" w14:textId="77777777" w:rsidR="00A248C2" w:rsidRPr="00A248C2" w:rsidRDefault="00A248C2" w:rsidP="00A248C2">
      <w:pPr>
        <w:rPr>
          <w:rFonts w:ascii="Arial" w:hAnsi="Arial" w:cs="Arial"/>
        </w:rPr>
      </w:pPr>
      <w:r w:rsidRPr="00A248C2">
        <w:rPr>
          <w:rFonts w:ascii="Arial" w:hAnsi="Arial" w:cs="Arial"/>
        </w:rPr>
        <w:t xml:space="preserve">This document outlines how </w:t>
      </w:r>
      <w:r w:rsidRPr="00A248C2">
        <w:rPr>
          <w:rFonts w:ascii="Arial" w:hAnsi="Arial" w:cs="Arial"/>
          <w:b/>
          <w:bCs/>
        </w:rPr>
        <w:t>St Mary’s CE Primary School</w:t>
      </w:r>
      <w:r w:rsidRPr="00A248C2">
        <w:rPr>
          <w:rFonts w:ascii="Arial" w:hAnsi="Arial" w:cs="Arial"/>
        </w:rPr>
        <w:t xml:space="preserve"> fulfils its responsibilities under the </w:t>
      </w:r>
      <w:r w:rsidRPr="00A248C2">
        <w:rPr>
          <w:rFonts w:ascii="Arial" w:hAnsi="Arial" w:cs="Arial"/>
          <w:b/>
          <w:bCs/>
        </w:rPr>
        <w:t>Public Sector Equality Duty</w:t>
      </w:r>
      <w:r w:rsidRPr="00A248C2">
        <w:rPr>
          <w:rFonts w:ascii="Arial" w:hAnsi="Arial" w:cs="Arial"/>
        </w:rPr>
        <w:t xml:space="preserve"> and sets out our equality objectives in line with those of the </w:t>
      </w:r>
      <w:r w:rsidRPr="00A248C2">
        <w:rPr>
          <w:rFonts w:ascii="Arial" w:hAnsi="Arial" w:cs="Arial"/>
          <w:b/>
          <w:bCs/>
        </w:rPr>
        <w:t>DNDLT</w:t>
      </w:r>
      <w:r w:rsidRPr="00A248C2">
        <w:rPr>
          <w:rFonts w:ascii="Arial" w:hAnsi="Arial" w:cs="Arial"/>
        </w:rPr>
        <w:t xml:space="preserve"> and the </w:t>
      </w:r>
      <w:r w:rsidRPr="00A248C2">
        <w:rPr>
          <w:rFonts w:ascii="Arial" w:hAnsi="Arial" w:cs="Arial"/>
          <w:b/>
          <w:bCs/>
        </w:rPr>
        <w:t>Equality Act 2010</w:t>
      </w:r>
      <w:r w:rsidRPr="00A248C2">
        <w:rPr>
          <w:rFonts w:ascii="Arial" w:hAnsi="Arial" w:cs="Arial"/>
        </w:rPr>
        <w:t>.</w:t>
      </w:r>
    </w:p>
    <w:p w14:paraId="1E147902" w14:textId="77777777" w:rsidR="00A248C2" w:rsidRPr="00A248C2" w:rsidRDefault="00A248C2" w:rsidP="00A248C2">
      <w:pPr>
        <w:rPr>
          <w:rFonts w:ascii="Arial" w:hAnsi="Arial" w:cs="Arial"/>
        </w:rPr>
      </w:pPr>
      <w:r w:rsidRPr="00A248C2">
        <w:rPr>
          <w:rFonts w:ascii="Arial" w:hAnsi="Arial" w:cs="Arial"/>
        </w:rPr>
        <w:t>We welcome and embrace our duties to:</w:t>
      </w:r>
    </w:p>
    <w:p w14:paraId="127307DD" w14:textId="77777777" w:rsidR="00A248C2" w:rsidRPr="00A248C2" w:rsidRDefault="00A248C2" w:rsidP="00A248C2">
      <w:pPr>
        <w:numPr>
          <w:ilvl w:val="0"/>
          <w:numId w:val="1"/>
        </w:numPr>
        <w:rPr>
          <w:rFonts w:ascii="Arial" w:hAnsi="Arial" w:cs="Arial"/>
        </w:rPr>
      </w:pPr>
      <w:r w:rsidRPr="00A248C2">
        <w:rPr>
          <w:rFonts w:ascii="Arial" w:hAnsi="Arial" w:cs="Arial"/>
          <w:b/>
          <w:bCs/>
        </w:rPr>
        <w:t>Eliminate discrimination</w:t>
      </w:r>
      <w:r w:rsidRPr="00A248C2">
        <w:rPr>
          <w:rFonts w:ascii="Arial" w:hAnsi="Arial" w:cs="Arial"/>
        </w:rPr>
        <w:t>, harassment and victimisation</w:t>
      </w:r>
    </w:p>
    <w:p w14:paraId="62015D5C" w14:textId="77777777" w:rsidR="00A248C2" w:rsidRPr="00A248C2" w:rsidRDefault="00A248C2" w:rsidP="00A248C2">
      <w:pPr>
        <w:numPr>
          <w:ilvl w:val="0"/>
          <w:numId w:val="1"/>
        </w:numPr>
        <w:rPr>
          <w:rFonts w:ascii="Arial" w:hAnsi="Arial" w:cs="Arial"/>
        </w:rPr>
      </w:pPr>
      <w:r w:rsidRPr="00A248C2">
        <w:rPr>
          <w:rFonts w:ascii="Arial" w:hAnsi="Arial" w:cs="Arial"/>
          <w:b/>
          <w:bCs/>
        </w:rPr>
        <w:t>Advance equality of opportunity</w:t>
      </w:r>
    </w:p>
    <w:p w14:paraId="6967757A" w14:textId="77777777" w:rsidR="00A248C2" w:rsidRPr="00A248C2" w:rsidRDefault="00A248C2" w:rsidP="00A248C2">
      <w:pPr>
        <w:numPr>
          <w:ilvl w:val="0"/>
          <w:numId w:val="1"/>
        </w:numPr>
        <w:rPr>
          <w:rFonts w:ascii="Arial" w:hAnsi="Arial" w:cs="Arial"/>
        </w:rPr>
      </w:pPr>
      <w:r w:rsidRPr="00A248C2">
        <w:rPr>
          <w:rFonts w:ascii="Arial" w:hAnsi="Arial" w:cs="Arial"/>
          <w:b/>
          <w:bCs/>
        </w:rPr>
        <w:t>Foster good relationships</w:t>
      </w:r>
      <w:r w:rsidRPr="00A248C2">
        <w:rPr>
          <w:rFonts w:ascii="Arial" w:hAnsi="Arial" w:cs="Arial"/>
        </w:rPr>
        <w:t xml:space="preserve"> between people who share a protected characteristic and those who do not</w:t>
      </w:r>
    </w:p>
    <w:p w14:paraId="4112A81B" w14:textId="77777777" w:rsidR="00A248C2" w:rsidRPr="00A248C2" w:rsidRDefault="00A248C2" w:rsidP="00A248C2">
      <w:pPr>
        <w:rPr>
          <w:rFonts w:ascii="Arial" w:hAnsi="Arial" w:cs="Arial"/>
        </w:rPr>
      </w:pPr>
      <w:r w:rsidRPr="00A248C2">
        <w:rPr>
          <w:rFonts w:ascii="Arial" w:hAnsi="Arial" w:cs="Arial"/>
        </w:rPr>
        <w:t>We will not discriminate against, harass or victimise any pupil, staff member, prospective pupil, parent, carer or visitor on the basis of any protected characteristic, including:</w:t>
      </w:r>
    </w:p>
    <w:p w14:paraId="03C7E509" w14:textId="77777777" w:rsidR="00A248C2" w:rsidRPr="00A248C2" w:rsidRDefault="00A248C2" w:rsidP="00A248C2">
      <w:pPr>
        <w:numPr>
          <w:ilvl w:val="0"/>
          <w:numId w:val="2"/>
        </w:numPr>
        <w:rPr>
          <w:rFonts w:ascii="Arial" w:hAnsi="Arial" w:cs="Arial"/>
        </w:rPr>
      </w:pPr>
      <w:r w:rsidRPr="00A248C2">
        <w:rPr>
          <w:rFonts w:ascii="Arial" w:hAnsi="Arial" w:cs="Arial"/>
        </w:rPr>
        <w:t>Sex</w:t>
      </w:r>
    </w:p>
    <w:p w14:paraId="26AA39DA" w14:textId="77777777" w:rsidR="00A248C2" w:rsidRPr="00A248C2" w:rsidRDefault="00A248C2" w:rsidP="00A248C2">
      <w:pPr>
        <w:numPr>
          <w:ilvl w:val="0"/>
          <w:numId w:val="2"/>
        </w:numPr>
        <w:rPr>
          <w:rFonts w:ascii="Arial" w:hAnsi="Arial" w:cs="Arial"/>
        </w:rPr>
      </w:pPr>
      <w:r w:rsidRPr="00A248C2">
        <w:rPr>
          <w:rFonts w:ascii="Arial" w:hAnsi="Arial" w:cs="Arial"/>
        </w:rPr>
        <w:t>Age</w:t>
      </w:r>
    </w:p>
    <w:p w14:paraId="6B7A20C8" w14:textId="77777777" w:rsidR="00A248C2" w:rsidRPr="00A248C2" w:rsidRDefault="00A248C2" w:rsidP="00A248C2">
      <w:pPr>
        <w:numPr>
          <w:ilvl w:val="0"/>
          <w:numId w:val="2"/>
        </w:numPr>
        <w:rPr>
          <w:rFonts w:ascii="Arial" w:hAnsi="Arial" w:cs="Arial"/>
        </w:rPr>
      </w:pPr>
      <w:r w:rsidRPr="00A248C2">
        <w:rPr>
          <w:rFonts w:ascii="Arial" w:hAnsi="Arial" w:cs="Arial"/>
        </w:rPr>
        <w:t>Race</w:t>
      </w:r>
    </w:p>
    <w:p w14:paraId="47488886" w14:textId="77777777" w:rsidR="00A248C2" w:rsidRPr="00A248C2" w:rsidRDefault="00A248C2" w:rsidP="00A248C2">
      <w:pPr>
        <w:numPr>
          <w:ilvl w:val="0"/>
          <w:numId w:val="2"/>
        </w:numPr>
        <w:rPr>
          <w:rFonts w:ascii="Arial" w:hAnsi="Arial" w:cs="Arial"/>
        </w:rPr>
      </w:pPr>
      <w:r w:rsidRPr="00A248C2">
        <w:rPr>
          <w:rFonts w:ascii="Arial" w:hAnsi="Arial" w:cs="Arial"/>
        </w:rPr>
        <w:t>Disability</w:t>
      </w:r>
    </w:p>
    <w:p w14:paraId="44AA5DDD" w14:textId="77777777" w:rsidR="00A248C2" w:rsidRPr="00A248C2" w:rsidRDefault="00A248C2" w:rsidP="00A248C2">
      <w:pPr>
        <w:numPr>
          <w:ilvl w:val="0"/>
          <w:numId w:val="2"/>
        </w:numPr>
        <w:rPr>
          <w:rFonts w:ascii="Arial" w:hAnsi="Arial" w:cs="Arial"/>
        </w:rPr>
      </w:pPr>
      <w:r w:rsidRPr="00A248C2">
        <w:rPr>
          <w:rFonts w:ascii="Arial" w:hAnsi="Arial" w:cs="Arial"/>
        </w:rPr>
        <w:lastRenderedPageBreak/>
        <w:t>Religion or belief</w:t>
      </w:r>
    </w:p>
    <w:p w14:paraId="56DFB150" w14:textId="77777777" w:rsidR="00A248C2" w:rsidRPr="00A248C2" w:rsidRDefault="00A248C2" w:rsidP="00A248C2">
      <w:pPr>
        <w:numPr>
          <w:ilvl w:val="0"/>
          <w:numId w:val="2"/>
        </w:numPr>
        <w:rPr>
          <w:rFonts w:ascii="Arial" w:hAnsi="Arial" w:cs="Arial"/>
        </w:rPr>
      </w:pPr>
      <w:r w:rsidRPr="00A248C2">
        <w:rPr>
          <w:rFonts w:ascii="Arial" w:hAnsi="Arial" w:cs="Arial"/>
        </w:rPr>
        <w:t>Sexual orientation</w:t>
      </w:r>
    </w:p>
    <w:p w14:paraId="5EA23595" w14:textId="77777777" w:rsidR="00A248C2" w:rsidRPr="00A248C2" w:rsidRDefault="00A248C2" w:rsidP="00A248C2">
      <w:pPr>
        <w:numPr>
          <w:ilvl w:val="0"/>
          <w:numId w:val="2"/>
        </w:numPr>
        <w:rPr>
          <w:rFonts w:ascii="Arial" w:hAnsi="Arial" w:cs="Arial"/>
        </w:rPr>
      </w:pPr>
      <w:r w:rsidRPr="00A248C2">
        <w:rPr>
          <w:rFonts w:ascii="Arial" w:hAnsi="Arial" w:cs="Arial"/>
        </w:rPr>
        <w:t>Gender reassignment</w:t>
      </w:r>
    </w:p>
    <w:p w14:paraId="0FEE8812" w14:textId="77777777" w:rsidR="00A248C2" w:rsidRPr="00A248C2" w:rsidRDefault="00A248C2" w:rsidP="00A248C2">
      <w:pPr>
        <w:numPr>
          <w:ilvl w:val="0"/>
          <w:numId w:val="2"/>
        </w:numPr>
        <w:rPr>
          <w:rFonts w:ascii="Arial" w:hAnsi="Arial" w:cs="Arial"/>
        </w:rPr>
      </w:pPr>
      <w:r w:rsidRPr="00A248C2">
        <w:rPr>
          <w:rFonts w:ascii="Arial" w:hAnsi="Arial" w:cs="Arial"/>
        </w:rPr>
        <w:t>Pregnancy or maternity</w:t>
      </w:r>
    </w:p>
    <w:p w14:paraId="4CE6E671" w14:textId="77777777" w:rsidR="00A248C2" w:rsidRPr="00A248C2" w:rsidRDefault="00A248C2" w:rsidP="00A248C2">
      <w:pPr>
        <w:numPr>
          <w:ilvl w:val="0"/>
          <w:numId w:val="2"/>
        </w:numPr>
        <w:rPr>
          <w:rFonts w:ascii="Arial" w:hAnsi="Arial" w:cs="Arial"/>
        </w:rPr>
      </w:pPr>
      <w:r w:rsidRPr="00A248C2">
        <w:rPr>
          <w:rFonts w:ascii="Arial" w:hAnsi="Arial" w:cs="Arial"/>
        </w:rPr>
        <w:t>Marriage and civil partnership</w:t>
      </w:r>
    </w:p>
    <w:p w14:paraId="53CC1A5F" w14:textId="77777777" w:rsidR="00A248C2" w:rsidRPr="00A248C2" w:rsidRDefault="00A248C2" w:rsidP="00A248C2">
      <w:pPr>
        <w:rPr>
          <w:rFonts w:ascii="Arial" w:hAnsi="Arial" w:cs="Arial"/>
          <w:b/>
          <w:bCs/>
        </w:rPr>
      </w:pPr>
      <w:r w:rsidRPr="00A248C2">
        <w:rPr>
          <w:rFonts w:ascii="Arial" w:hAnsi="Arial" w:cs="Arial"/>
          <w:b/>
          <w:bCs/>
        </w:rPr>
        <w:t>Promoting Equality and Eradicating Discrimination</w:t>
      </w:r>
    </w:p>
    <w:p w14:paraId="581C83C7" w14:textId="77777777" w:rsidR="00A248C2" w:rsidRPr="00A248C2" w:rsidRDefault="00A248C2" w:rsidP="00A248C2">
      <w:pPr>
        <w:rPr>
          <w:rFonts w:ascii="Arial" w:hAnsi="Arial" w:cs="Arial"/>
        </w:rPr>
      </w:pPr>
      <w:r w:rsidRPr="00A248C2">
        <w:rPr>
          <w:rFonts w:ascii="Arial" w:hAnsi="Arial" w:cs="Arial"/>
        </w:rPr>
        <w:t>At St Mary’s, we believe that recognising and valuing individuality leads to stronger outcomes for children and adults alike. We are committed to creating an inclusive environment where everyone feels confident, respected and able to be themselves.</w:t>
      </w:r>
    </w:p>
    <w:p w14:paraId="58F85E41" w14:textId="77777777" w:rsidR="00A248C2" w:rsidRPr="00A248C2" w:rsidRDefault="00A248C2" w:rsidP="00A248C2">
      <w:pPr>
        <w:rPr>
          <w:rFonts w:ascii="Arial" w:hAnsi="Arial" w:cs="Arial"/>
        </w:rPr>
      </w:pPr>
      <w:r w:rsidRPr="00A248C2">
        <w:rPr>
          <w:rFonts w:ascii="Arial" w:hAnsi="Arial" w:cs="Arial"/>
        </w:rPr>
        <w:t>This commitment is realised through:</w:t>
      </w:r>
    </w:p>
    <w:p w14:paraId="4B44D235" w14:textId="77777777" w:rsidR="00A248C2" w:rsidRPr="00A248C2" w:rsidRDefault="00A248C2" w:rsidP="00A248C2">
      <w:pPr>
        <w:numPr>
          <w:ilvl w:val="0"/>
          <w:numId w:val="3"/>
        </w:numPr>
        <w:rPr>
          <w:rFonts w:ascii="Arial" w:hAnsi="Arial" w:cs="Arial"/>
        </w:rPr>
      </w:pPr>
      <w:r w:rsidRPr="00A248C2">
        <w:rPr>
          <w:rFonts w:ascii="Arial" w:hAnsi="Arial" w:cs="Arial"/>
        </w:rPr>
        <w:t xml:space="preserve">Treating all members of the school community with </w:t>
      </w:r>
      <w:r w:rsidRPr="00A248C2">
        <w:rPr>
          <w:rFonts w:ascii="Arial" w:hAnsi="Arial" w:cs="Arial"/>
          <w:b/>
          <w:bCs/>
        </w:rPr>
        <w:t>love, fairness and dignity</w:t>
      </w:r>
    </w:p>
    <w:p w14:paraId="2A4118FE" w14:textId="77777777" w:rsidR="00A248C2" w:rsidRPr="00A248C2" w:rsidRDefault="00A248C2" w:rsidP="00A248C2">
      <w:pPr>
        <w:numPr>
          <w:ilvl w:val="0"/>
          <w:numId w:val="3"/>
        </w:numPr>
        <w:rPr>
          <w:rFonts w:ascii="Arial" w:hAnsi="Arial" w:cs="Arial"/>
        </w:rPr>
      </w:pPr>
      <w:r w:rsidRPr="00A248C2">
        <w:rPr>
          <w:rFonts w:ascii="Arial" w:hAnsi="Arial" w:cs="Arial"/>
        </w:rPr>
        <w:t>Developing understanding of diversity, inclusion and equity, and the positive impact these have on learning and wellbeing</w:t>
      </w:r>
    </w:p>
    <w:p w14:paraId="1E6884AB" w14:textId="77777777" w:rsidR="00A248C2" w:rsidRPr="00A248C2" w:rsidRDefault="00A248C2" w:rsidP="00A248C2">
      <w:pPr>
        <w:numPr>
          <w:ilvl w:val="0"/>
          <w:numId w:val="3"/>
        </w:numPr>
        <w:rPr>
          <w:rFonts w:ascii="Arial" w:hAnsi="Arial" w:cs="Arial"/>
        </w:rPr>
      </w:pPr>
      <w:r w:rsidRPr="00A248C2">
        <w:rPr>
          <w:rFonts w:ascii="Arial" w:hAnsi="Arial" w:cs="Arial"/>
        </w:rPr>
        <w:t>Adopting an inclusive attitude rooted in our Christian values and reflected in everyday practice</w:t>
      </w:r>
    </w:p>
    <w:p w14:paraId="2AB65709" w14:textId="77777777" w:rsidR="00A248C2" w:rsidRPr="00A248C2" w:rsidRDefault="00A248C2" w:rsidP="00A248C2">
      <w:pPr>
        <w:numPr>
          <w:ilvl w:val="0"/>
          <w:numId w:val="3"/>
        </w:numPr>
        <w:rPr>
          <w:rFonts w:ascii="Arial" w:hAnsi="Arial" w:cs="Arial"/>
        </w:rPr>
      </w:pPr>
      <w:r w:rsidRPr="00A248C2">
        <w:rPr>
          <w:rFonts w:ascii="Arial" w:hAnsi="Arial" w:cs="Arial"/>
        </w:rPr>
        <w:t xml:space="preserve">Ensuring our curriculum is </w:t>
      </w:r>
      <w:r w:rsidRPr="00A248C2">
        <w:rPr>
          <w:rFonts w:ascii="Arial" w:hAnsi="Arial" w:cs="Arial"/>
          <w:b/>
          <w:bCs/>
        </w:rPr>
        <w:t>inclusive, accessible and representative</w:t>
      </w:r>
      <w:r w:rsidRPr="00A248C2">
        <w:rPr>
          <w:rFonts w:ascii="Arial" w:hAnsi="Arial" w:cs="Arial"/>
        </w:rPr>
        <w:t xml:space="preserve"> of the diverse world in which we live</w:t>
      </w:r>
    </w:p>
    <w:p w14:paraId="3035AF9D" w14:textId="77777777" w:rsidR="00A248C2" w:rsidRPr="00A248C2" w:rsidRDefault="00A248C2" w:rsidP="00A248C2">
      <w:pPr>
        <w:numPr>
          <w:ilvl w:val="0"/>
          <w:numId w:val="3"/>
        </w:numPr>
        <w:rPr>
          <w:rFonts w:ascii="Arial" w:hAnsi="Arial" w:cs="Arial"/>
        </w:rPr>
      </w:pPr>
      <w:r w:rsidRPr="00A248C2">
        <w:rPr>
          <w:rFonts w:ascii="Arial" w:hAnsi="Arial" w:cs="Arial"/>
        </w:rPr>
        <w:t>Encouraging compassion, kindness and open-mindedness</w:t>
      </w:r>
    </w:p>
    <w:p w14:paraId="169EEE7B" w14:textId="77777777" w:rsidR="00A248C2" w:rsidRPr="00A248C2" w:rsidRDefault="00A248C2" w:rsidP="00A248C2">
      <w:pPr>
        <w:numPr>
          <w:ilvl w:val="0"/>
          <w:numId w:val="3"/>
        </w:numPr>
        <w:rPr>
          <w:rFonts w:ascii="Arial" w:hAnsi="Arial" w:cs="Arial"/>
        </w:rPr>
      </w:pPr>
      <w:r w:rsidRPr="00A248C2">
        <w:rPr>
          <w:rFonts w:ascii="Arial" w:hAnsi="Arial" w:cs="Arial"/>
        </w:rPr>
        <w:t>Challenging prejudice, bias and discriminatory language whenever it occurs</w:t>
      </w:r>
    </w:p>
    <w:p w14:paraId="6A2FB35B" w14:textId="77777777" w:rsidR="00A248C2" w:rsidRPr="00A248C2" w:rsidRDefault="00A248C2" w:rsidP="00A248C2">
      <w:pPr>
        <w:numPr>
          <w:ilvl w:val="0"/>
          <w:numId w:val="3"/>
        </w:numPr>
        <w:rPr>
          <w:rFonts w:ascii="Arial" w:hAnsi="Arial" w:cs="Arial"/>
        </w:rPr>
      </w:pPr>
      <w:r w:rsidRPr="00A248C2">
        <w:rPr>
          <w:rFonts w:ascii="Arial" w:hAnsi="Arial" w:cs="Arial"/>
        </w:rPr>
        <w:t>Ensuring equality considerations are integral to all policies, procedures and decision-making</w:t>
      </w:r>
    </w:p>
    <w:p w14:paraId="43009F9F" w14:textId="77777777" w:rsidR="00A248C2" w:rsidRPr="00A248C2" w:rsidRDefault="00A248C2" w:rsidP="00A248C2">
      <w:pPr>
        <w:numPr>
          <w:ilvl w:val="0"/>
          <w:numId w:val="3"/>
        </w:numPr>
        <w:rPr>
          <w:rFonts w:ascii="Arial" w:hAnsi="Arial" w:cs="Arial"/>
        </w:rPr>
      </w:pPr>
      <w:r w:rsidRPr="00A248C2">
        <w:rPr>
          <w:rFonts w:ascii="Arial" w:hAnsi="Arial" w:cs="Arial"/>
        </w:rPr>
        <w:t>Promoting a culture where pupils, staff and parents feel safe to share concerns, particularly where a protected characteristic is involved</w:t>
      </w:r>
    </w:p>
    <w:p w14:paraId="09F87061" w14:textId="77777777" w:rsidR="00A248C2" w:rsidRPr="00A248C2" w:rsidRDefault="00A248C2" w:rsidP="00A248C2">
      <w:pPr>
        <w:numPr>
          <w:ilvl w:val="0"/>
          <w:numId w:val="3"/>
        </w:numPr>
        <w:rPr>
          <w:rFonts w:ascii="Arial" w:hAnsi="Arial" w:cs="Arial"/>
        </w:rPr>
      </w:pPr>
      <w:r w:rsidRPr="00A248C2">
        <w:rPr>
          <w:rFonts w:ascii="Arial" w:hAnsi="Arial" w:cs="Arial"/>
        </w:rPr>
        <w:t xml:space="preserve">Making and reviewing </w:t>
      </w:r>
      <w:r w:rsidRPr="00A248C2">
        <w:rPr>
          <w:rFonts w:ascii="Arial" w:hAnsi="Arial" w:cs="Arial"/>
          <w:b/>
          <w:bCs/>
        </w:rPr>
        <w:t>reasonable adjustments</w:t>
      </w:r>
      <w:r w:rsidRPr="00A248C2">
        <w:rPr>
          <w:rFonts w:ascii="Arial" w:hAnsi="Arial" w:cs="Arial"/>
        </w:rPr>
        <w:t xml:space="preserve"> to meet the needs of pupils and staff</w:t>
      </w:r>
    </w:p>
    <w:p w14:paraId="1AFBF602" w14:textId="77777777" w:rsidR="00A248C2" w:rsidRPr="00A248C2" w:rsidRDefault="00A248C2" w:rsidP="00A248C2">
      <w:pPr>
        <w:numPr>
          <w:ilvl w:val="0"/>
          <w:numId w:val="3"/>
        </w:numPr>
        <w:rPr>
          <w:rFonts w:ascii="Arial" w:hAnsi="Arial" w:cs="Arial"/>
        </w:rPr>
      </w:pPr>
      <w:r w:rsidRPr="00A248C2">
        <w:rPr>
          <w:rFonts w:ascii="Arial" w:hAnsi="Arial" w:cs="Arial"/>
        </w:rPr>
        <w:t xml:space="preserve">Embedding a Christian ethos of inclusion in line with the </w:t>
      </w:r>
      <w:r w:rsidRPr="00A248C2">
        <w:rPr>
          <w:rFonts w:ascii="Arial" w:hAnsi="Arial" w:cs="Arial"/>
          <w:b/>
          <w:bCs/>
        </w:rPr>
        <w:t>Church of England’s Vision for Education</w:t>
      </w:r>
      <w:r w:rsidRPr="00A248C2">
        <w:rPr>
          <w:rFonts w:ascii="Arial" w:hAnsi="Arial" w:cs="Arial"/>
        </w:rPr>
        <w:t xml:space="preserve"> and commitment to community cohesion</w:t>
      </w:r>
    </w:p>
    <w:p w14:paraId="1D08CE01" w14:textId="77777777" w:rsidR="00A248C2" w:rsidRPr="00A248C2" w:rsidRDefault="00A248C2" w:rsidP="00A248C2">
      <w:pPr>
        <w:rPr>
          <w:rFonts w:ascii="Arial" w:hAnsi="Arial" w:cs="Arial"/>
          <w:b/>
          <w:bCs/>
        </w:rPr>
      </w:pPr>
      <w:r w:rsidRPr="00A248C2">
        <w:rPr>
          <w:rFonts w:ascii="Arial" w:hAnsi="Arial" w:cs="Arial"/>
          <w:b/>
          <w:bCs/>
        </w:rPr>
        <w:t>Curriculum, Teaching and Learning</w:t>
      </w:r>
    </w:p>
    <w:p w14:paraId="75D3AC50" w14:textId="77777777" w:rsidR="00A248C2" w:rsidRPr="00A248C2" w:rsidRDefault="00A248C2" w:rsidP="00A248C2">
      <w:pPr>
        <w:rPr>
          <w:rFonts w:ascii="Arial" w:hAnsi="Arial" w:cs="Arial"/>
        </w:rPr>
      </w:pPr>
      <w:r w:rsidRPr="00A248C2">
        <w:rPr>
          <w:rFonts w:ascii="Arial" w:hAnsi="Arial" w:cs="Arial"/>
        </w:rPr>
        <w:t xml:space="preserve">We are committed to providing a </w:t>
      </w:r>
      <w:r w:rsidRPr="00A248C2">
        <w:rPr>
          <w:rFonts w:ascii="Arial" w:hAnsi="Arial" w:cs="Arial"/>
          <w:b/>
          <w:bCs/>
        </w:rPr>
        <w:t>balanced, diverse and fair curriculum</w:t>
      </w:r>
      <w:r w:rsidRPr="00A248C2">
        <w:rPr>
          <w:rFonts w:ascii="Arial" w:hAnsi="Arial" w:cs="Arial"/>
        </w:rPr>
        <w:t xml:space="preserve"> that enables all pupils to thrive academically, socially, spiritually and emotionally.</w:t>
      </w:r>
    </w:p>
    <w:p w14:paraId="548682DB" w14:textId="77777777" w:rsidR="00A248C2" w:rsidRPr="00A248C2" w:rsidRDefault="00A248C2" w:rsidP="00A248C2">
      <w:pPr>
        <w:rPr>
          <w:rFonts w:ascii="Arial" w:hAnsi="Arial" w:cs="Arial"/>
        </w:rPr>
      </w:pPr>
      <w:r w:rsidRPr="00A248C2">
        <w:rPr>
          <w:rFonts w:ascii="Arial" w:hAnsi="Arial" w:cs="Arial"/>
        </w:rPr>
        <w:t>Pupils at St Mary’s are encouraged to:</w:t>
      </w:r>
    </w:p>
    <w:p w14:paraId="4756E6E5" w14:textId="77777777" w:rsidR="00A248C2" w:rsidRPr="00A248C2" w:rsidRDefault="00A248C2" w:rsidP="00A248C2">
      <w:pPr>
        <w:numPr>
          <w:ilvl w:val="0"/>
          <w:numId w:val="4"/>
        </w:numPr>
        <w:rPr>
          <w:rFonts w:ascii="Arial" w:hAnsi="Arial" w:cs="Arial"/>
        </w:rPr>
      </w:pPr>
      <w:r w:rsidRPr="00A248C2">
        <w:rPr>
          <w:rFonts w:ascii="Arial" w:hAnsi="Arial" w:cs="Arial"/>
        </w:rPr>
        <w:t>Encounter ideas and perspectives that broaden their understanding</w:t>
      </w:r>
    </w:p>
    <w:p w14:paraId="6BE4C923" w14:textId="77777777" w:rsidR="00A248C2" w:rsidRPr="00A248C2" w:rsidRDefault="00A248C2" w:rsidP="00A248C2">
      <w:pPr>
        <w:numPr>
          <w:ilvl w:val="0"/>
          <w:numId w:val="4"/>
        </w:numPr>
        <w:rPr>
          <w:rFonts w:ascii="Arial" w:hAnsi="Arial" w:cs="Arial"/>
        </w:rPr>
      </w:pPr>
      <w:r w:rsidRPr="00A248C2">
        <w:rPr>
          <w:rFonts w:ascii="Arial" w:hAnsi="Arial" w:cs="Arial"/>
        </w:rPr>
        <w:lastRenderedPageBreak/>
        <w:t>Develop respect for difference and diversity</w:t>
      </w:r>
    </w:p>
    <w:p w14:paraId="43053DC6" w14:textId="77777777" w:rsidR="00A248C2" w:rsidRPr="00A248C2" w:rsidRDefault="00A248C2" w:rsidP="00A248C2">
      <w:pPr>
        <w:numPr>
          <w:ilvl w:val="0"/>
          <w:numId w:val="4"/>
        </w:numPr>
        <w:rPr>
          <w:rFonts w:ascii="Arial" w:hAnsi="Arial" w:cs="Arial"/>
        </w:rPr>
      </w:pPr>
      <w:r w:rsidRPr="00A248C2">
        <w:rPr>
          <w:rFonts w:ascii="Arial" w:hAnsi="Arial" w:cs="Arial"/>
        </w:rPr>
        <w:t>Learn to engage thoughtfully with challenging or sensitive issues in an age-appropriate, respectful and inclusive way</w:t>
      </w:r>
    </w:p>
    <w:p w14:paraId="3B1FAAB9" w14:textId="77777777" w:rsidR="00A248C2" w:rsidRPr="00A248C2" w:rsidRDefault="00A248C2" w:rsidP="00A248C2">
      <w:pPr>
        <w:rPr>
          <w:rFonts w:ascii="Arial" w:hAnsi="Arial" w:cs="Arial"/>
        </w:rPr>
      </w:pPr>
      <w:r w:rsidRPr="00A248C2">
        <w:rPr>
          <w:rFonts w:ascii="Arial" w:hAnsi="Arial" w:cs="Arial"/>
        </w:rPr>
        <w:t>Teaching and learning promote equality, reject discrimination and support pupils in becoming compassionate, informed and responsible members of society.</w:t>
      </w:r>
    </w:p>
    <w:p w14:paraId="20DCE075" w14:textId="77777777" w:rsidR="00A248C2" w:rsidRPr="00A248C2" w:rsidRDefault="00A248C2" w:rsidP="00A248C2">
      <w:pPr>
        <w:rPr>
          <w:rFonts w:ascii="Arial" w:hAnsi="Arial" w:cs="Arial"/>
          <w:b/>
          <w:bCs/>
        </w:rPr>
      </w:pPr>
      <w:r w:rsidRPr="00A248C2">
        <w:rPr>
          <w:rFonts w:ascii="Arial" w:hAnsi="Arial" w:cs="Arial"/>
          <w:b/>
          <w:bCs/>
        </w:rPr>
        <w:t>Dealing with Prejudice and Celebrating Diversity</w:t>
      </w:r>
    </w:p>
    <w:p w14:paraId="549BA27F" w14:textId="77777777" w:rsidR="00A248C2" w:rsidRPr="00A248C2" w:rsidRDefault="00A248C2" w:rsidP="00A248C2">
      <w:pPr>
        <w:rPr>
          <w:rFonts w:ascii="Arial" w:hAnsi="Arial" w:cs="Arial"/>
        </w:rPr>
      </w:pPr>
      <w:r w:rsidRPr="00A248C2">
        <w:rPr>
          <w:rFonts w:ascii="Arial" w:hAnsi="Arial" w:cs="Arial"/>
        </w:rPr>
        <w:t xml:space="preserve">St Mary’s CE Primary School has a </w:t>
      </w:r>
      <w:r w:rsidRPr="00A248C2">
        <w:rPr>
          <w:rFonts w:ascii="Arial" w:hAnsi="Arial" w:cs="Arial"/>
          <w:b/>
          <w:bCs/>
        </w:rPr>
        <w:t>zero-tolerance approach</w:t>
      </w:r>
      <w:r w:rsidRPr="00A248C2">
        <w:rPr>
          <w:rFonts w:ascii="Arial" w:hAnsi="Arial" w:cs="Arial"/>
        </w:rPr>
        <w:t xml:space="preserve"> to prejudice-related incidents. Any form of discrimination, whether direct or indirect, is taken seriously and addressed swiftly and appropriately.</w:t>
      </w:r>
    </w:p>
    <w:p w14:paraId="71B5D29A" w14:textId="77777777" w:rsidR="00A248C2" w:rsidRPr="00A248C2" w:rsidRDefault="00A248C2" w:rsidP="00A248C2">
      <w:pPr>
        <w:rPr>
          <w:rFonts w:ascii="Arial" w:hAnsi="Arial" w:cs="Arial"/>
        </w:rPr>
      </w:pPr>
      <w:r w:rsidRPr="00A248C2">
        <w:rPr>
          <w:rFonts w:ascii="Arial" w:hAnsi="Arial" w:cs="Arial"/>
        </w:rPr>
        <w:t xml:space="preserve">When incidents occur, we work in partnership with the </w:t>
      </w:r>
      <w:r w:rsidRPr="00A248C2">
        <w:rPr>
          <w:rFonts w:ascii="Arial" w:hAnsi="Arial" w:cs="Arial"/>
          <w:b/>
          <w:bCs/>
        </w:rPr>
        <w:t>Headteacher, Local Academy Council and the DNDLT</w:t>
      </w:r>
      <w:r w:rsidRPr="00A248C2">
        <w:rPr>
          <w:rFonts w:ascii="Arial" w:hAnsi="Arial" w:cs="Arial"/>
        </w:rPr>
        <w:t>, ensuring outcomes are fair, restorative where appropriate, and firmly rooted in our Christian values.</w:t>
      </w:r>
    </w:p>
    <w:p w14:paraId="675D506F" w14:textId="77777777" w:rsidR="00A248C2" w:rsidRPr="00A248C2" w:rsidRDefault="00A248C2" w:rsidP="00A248C2">
      <w:pPr>
        <w:rPr>
          <w:rFonts w:ascii="Arial" w:hAnsi="Arial" w:cs="Arial"/>
        </w:rPr>
      </w:pPr>
      <w:r w:rsidRPr="00A248C2">
        <w:rPr>
          <w:rFonts w:ascii="Arial" w:hAnsi="Arial" w:cs="Arial"/>
        </w:rPr>
        <w:t>We expect our pupils to be:</w:t>
      </w:r>
    </w:p>
    <w:p w14:paraId="01E3A126" w14:textId="77777777" w:rsidR="00A248C2" w:rsidRPr="00A248C2" w:rsidRDefault="00A248C2" w:rsidP="00A248C2">
      <w:pPr>
        <w:numPr>
          <w:ilvl w:val="0"/>
          <w:numId w:val="5"/>
        </w:numPr>
        <w:rPr>
          <w:rFonts w:ascii="Arial" w:hAnsi="Arial" w:cs="Arial"/>
        </w:rPr>
      </w:pPr>
      <w:r w:rsidRPr="00A248C2">
        <w:rPr>
          <w:rFonts w:ascii="Arial" w:hAnsi="Arial" w:cs="Arial"/>
        </w:rPr>
        <w:t>Understanding and respectful of others</w:t>
      </w:r>
    </w:p>
    <w:p w14:paraId="14A9D4B9" w14:textId="77777777" w:rsidR="00A248C2" w:rsidRPr="00A248C2" w:rsidRDefault="00A248C2" w:rsidP="00A248C2">
      <w:pPr>
        <w:numPr>
          <w:ilvl w:val="0"/>
          <w:numId w:val="5"/>
        </w:numPr>
        <w:rPr>
          <w:rFonts w:ascii="Arial" w:hAnsi="Arial" w:cs="Arial"/>
        </w:rPr>
      </w:pPr>
      <w:r w:rsidRPr="00A248C2">
        <w:rPr>
          <w:rFonts w:ascii="Arial" w:hAnsi="Arial" w:cs="Arial"/>
        </w:rPr>
        <w:t>Celebratory of diversity</w:t>
      </w:r>
    </w:p>
    <w:p w14:paraId="52526D3D" w14:textId="77777777" w:rsidR="00A248C2" w:rsidRPr="00A248C2" w:rsidRDefault="00A248C2" w:rsidP="00A248C2">
      <w:pPr>
        <w:numPr>
          <w:ilvl w:val="0"/>
          <w:numId w:val="5"/>
        </w:numPr>
        <w:rPr>
          <w:rFonts w:ascii="Arial" w:hAnsi="Arial" w:cs="Arial"/>
        </w:rPr>
      </w:pPr>
      <w:r w:rsidRPr="00A248C2">
        <w:rPr>
          <w:rFonts w:ascii="Arial" w:hAnsi="Arial" w:cs="Arial"/>
        </w:rPr>
        <w:t>Eager to reach their full potential</w:t>
      </w:r>
    </w:p>
    <w:p w14:paraId="3F359833" w14:textId="77777777" w:rsidR="00A248C2" w:rsidRPr="00A248C2" w:rsidRDefault="00A248C2" w:rsidP="00A248C2">
      <w:pPr>
        <w:numPr>
          <w:ilvl w:val="0"/>
          <w:numId w:val="5"/>
        </w:numPr>
        <w:rPr>
          <w:rFonts w:ascii="Arial" w:hAnsi="Arial" w:cs="Arial"/>
        </w:rPr>
      </w:pPr>
      <w:r w:rsidRPr="00A248C2">
        <w:rPr>
          <w:rFonts w:ascii="Arial" w:hAnsi="Arial" w:cs="Arial"/>
        </w:rPr>
        <w:t>Inclusive in their actions and attitudes</w:t>
      </w:r>
    </w:p>
    <w:p w14:paraId="061CAA9B" w14:textId="77777777" w:rsidR="00A248C2" w:rsidRPr="00A248C2" w:rsidRDefault="00A248C2" w:rsidP="00A248C2">
      <w:pPr>
        <w:numPr>
          <w:ilvl w:val="0"/>
          <w:numId w:val="5"/>
        </w:numPr>
        <w:rPr>
          <w:rFonts w:ascii="Arial" w:hAnsi="Arial" w:cs="Arial"/>
        </w:rPr>
      </w:pPr>
      <w:r w:rsidRPr="00A248C2">
        <w:rPr>
          <w:rFonts w:ascii="Arial" w:hAnsi="Arial" w:cs="Arial"/>
        </w:rPr>
        <w:t>Aware of what constitutes discriminatory behaviour</w:t>
      </w:r>
    </w:p>
    <w:p w14:paraId="14C9BA21" w14:textId="77777777" w:rsidR="00A248C2" w:rsidRPr="00A248C2" w:rsidRDefault="00A248C2" w:rsidP="00A248C2">
      <w:pPr>
        <w:rPr>
          <w:rFonts w:ascii="Arial" w:hAnsi="Arial" w:cs="Arial"/>
        </w:rPr>
      </w:pPr>
      <w:r w:rsidRPr="00A248C2">
        <w:rPr>
          <w:rFonts w:ascii="Arial" w:hAnsi="Arial" w:cs="Arial"/>
        </w:rPr>
        <w:t>Throughout the year, we actively celebrate diversity through:</w:t>
      </w:r>
    </w:p>
    <w:p w14:paraId="19F631D9" w14:textId="77777777" w:rsidR="00A248C2" w:rsidRPr="00A248C2" w:rsidRDefault="00A248C2" w:rsidP="00A248C2">
      <w:pPr>
        <w:numPr>
          <w:ilvl w:val="0"/>
          <w:numId w:val="6"/>
        </w:numPr>
        <w:rPr>
          <w:rFonts w:ascii="Arial" w:hAnsi="Arial" w:cs="Arial"/>
        </w:rPr>
      </w:pPr>
      <w:r w:rsidRPr="00A248C2">
        <w:rPr>
          <w:rFonts w:ascii="Arial" w:hAnsi="Arial" w:cs="Arial"/>
        </w:rPr>
        <w:t>Curriculum planning and themed learning</w:t>
      </w:r>
    </w:p>
    <w:p w14:paraId="14E30B9B" w14:textId="77777777" w:rsidR="00A248C2" w:rsidRPr="00A248C2" w:rsidRDefault="00A248C2" w:rsidP="00A248C2">
      <w:pPr>
        <w:numPr>
          <w:ilvl w:val="0"/>
          <w:numId w:val="6"/>
        </w:numPr>
        <w:rPr>
          <w:rFonts w:ascii="Arial" w:hAnsi="Arial" w:cs="Arial"/>
        </w:rPr>
      </w:pPr>
      <w:r w:rsidRPr="00A248C2">
        <w:rPr>
          <w:rFonts w:ascii="Arial" w:hAnsi="Arial" w:cs="Arial"/>
        </w:rPr>
        <w:t>Assemblies and collective worship</w:t>
      </w:r>
    </w:p>
    <w:p w14:paraId="6540EE81" w14:textId="77777777" w:rsidR="00A248C2" w:rsidRPr="00A248C2" w:rsidRDefault="00A248C2" w:rsidP="00A248C2">
      <w:pPr>
        <w:numPr>
          <w:ilvl w:val="0"/>
          <w:numId w:val="6"/>
        </w:numPr>
        <w:rPr>
          <w:rFonts w:ascii="Arial" w:hAnsi="Arial" w:cs="Arial"/>
        </w:rPr>
      </w:pPr>
      <w:r w:rsidRPr="00A248C2">
        <w:rPr>
          <w:rFonts w:ascii="Arial" w:hAnsi="Arial" w:cs="Arial"/>
        </w:rPr>
        <w:t>Special awareness events and days</w:t>
      </w:r>
    </w:p>
    <w:p w14:paraId="070AC9B8" w14:textId="77777777" w:rsidR="00A248C2" w:rsidRPr="00A248C2" w:rsidRDefault="00A248C2" w:rsidP="00A248C2">
      <w:pPr>
        <w:numPr>
          <w:ilvl w:val="0"/>
          <w:numId w:val="6"/>
        </w:numPr>
        <w:rPr>
          <w:rFonts w:ascii="Arial" w:hAnsi="Arial" w:cs="Arial"/>
        </w:rPr>
      </w:pPr>
      <w:r w:rsidRPr="00A248C2">
        <w:rPr>
          <w:rFonts w:ascii="Arial" w:hAnsi="Arial" w:cs="Arial"/>
        </w:rPr>
        <w:t>Visitors and speakers</w:t>
      </w:r>
    </w:p>
    <w:p w14:paraId="43E95F2D" w14:textId="77777777" w:rsidR="00A248C2" w:rsidRPr="00A248C2" w:rsidRDefault="00A248C2" w:rsidP="00A248C2">
      <w:pPr>
        <w:numPr>
          <w:ilvl w:val="0"/>
          <w:numId w:val="6"/>
        </w:numPr>
        <w:rPr>
          <w:rFonts w:ascii="Arial" w:hAnsi="Arial" w:cs="Arial"/>
        </w:rPr>
      </w:pPr>
      <w:r w:rsidRPr="00A248C2">
        <w:rPr>
          <w:rFonts w:ascii="Arial" w:hAnsi="Arial" w:cs="Arial"/>
        </w:rPr>
        <w:t>Celebrating positive acts that demonstrate inclusion and kindness</w:t>
      </w:r>
    </w:p>
    <w:p w14:paraId="57ADD748" w14:textId="77777777" w:rsidR="00A248C2" w:rsidRPr="00A248C2" w:rsidRDefault="00A248C2" w:rsidP="00A248C2">
      <w:pPr>
        <w:rPr>
          <w:rFonts w:ascii="Arial" w:hAnsi="Arial" w:cs="Arial"/>
          <w:b/>
          <w:bCs/>
        </w:rPr>
      </w:pPr>
      <w:r w:rsidRPr="00A248C2">
        <w:rPr>
          <w:rFonts w:ascii="Arial" w:hAnsi="Arial" w:cs="Arial"/>
          <w:b/>
          <w:bCs/>
        </w:rPr>
        <w:t>Equality and Dignity in the Workplace</w:t>
      </w:r>
    </w:p>
    <w:p w14:paraId="4328CA16" w14:textId="77777777" w:rsidR="00A248C2" w:rsidRPr="00A248C2" w:rsidRDefault="00A248C2" w:rsidP="00A248C2">
      <w:pPr>
        <w:rPr>
          <w:rFonts w:ascii="Arial" w:hAnsi="Arial" w:cs="Arial"/>
        </w:rPr>
      </w:pPr>
      <w:r w:rsidRPr="00A248C2">
        <w:rPr>
          <w:rFonts w:ascii="Arial" w:hAnsi="Arial" w:cs="Arial"/>
        </w:rPr>
        <w:t xml:space="preserve">In line with the </w:t>
      </w:r>
      <w:r w:rsidRPr="00A248C2">
        <w:rPr>
          <w:rFonts w:ascii="Arial" w:hAnsi="Arial" w:cs="Arial"/>
          <w:b/>
          <w:bCs/>
        </w:rPr>
        <w:t>DNDLT Equal Opportunities Policy</w:t>
      </w:r>
      <w:r w:rsidRPr="00A248C2">
        <w:rPr>
          <w:rFonts w:ascii="Arial" w:hAnsi="Arial" w:cs="Arial"/>
        </w:rPr>
        <w:t xml:space="preserve"> and the Staff Handbook, St Mary’s CE Primary School is committed to equality, dignity and fairness in the workplace.</w:t>
      </w:r>
    </w:p>
    <w:p w14:paraId="0EDD7B2C" w14:textId="77777777" w:rsidR="00A248C2" w:rsidRPr="00A248C2" w:rsidRDefault="00A248C2" w:rsidP="00A248C2">
      <w:pPr>
        <w:rPr>
          <w:rFonts w:ascii="Arial" w:hAnsi="Arial" w:cs="Arial"/>
        </w:rPr>
      </w:pPr>
      <w:r w:rsidRPr="00A248C2">
        <w:rPr>
          <w:rFonts w:ascii="Arial" w:hAnsi="Arial" w:cs="Arial"/>
        </w:rPr>
        <w:t>We do not discriminate against staff on the basis of:</w:t>
      </w:r>
    </w:p>
    <w:p w14:paraId="61CAFDE8" w14:textId="77777777" w:rsidR="00A248C2" w:rsidRPr="00A248C2" w:rsidRDefault="00A248C2" w:rsidP="00A248C2">
      <w:pPr>
        <w:numPr>
          <w:ilvl w:val="0"/>
          <w:numId w:val="7"/>
        </w:numPr>
        <w:rPr>
          <w:rFonts w:ascii="Arial" w:hAnsi="Arial" w:cs="Arial"/>
        </w:rPr>
      </w:pPr>
      <w:r w:rsidRPr="00A248C2">
        <w:rPr>
          <w:rFonts w:ascii="Arial" w:hAnsi="Arial" w:cs="Arial"/>
        </w:rPr>
        <w:t>Age</w:t>
      </w:r>
    </w:p>
    <w:p w14:paraId="437B8C97" w14:textId="77777777" w:rsidR="00A248C2" w:rsidRPr="00A248C2" w:rsidRDefault="00A248C2" w:rsidP="00A248C2">
      <w:pPr>
        <w:numPr>
          <w:ilvl w:val="0"/>
          <w:numId w:val="7"/>
        </w:numPr>
        <w:rPr>
          <w:rFonts w:ascii="Arial" w:hAnsi="Arial" w:cs="Arial"/>
        </w:rPr>
      </w:pPr>
      <w:r w:rsidRPr="00A248C2">
        <w:rPr>
          <w:rFonts w:ascii="Arial" w:hAnsi="Arial" w:cs="Arial"/>
        </w:rPr>
        <w:t>Disability</w:t>
      </w:r>
    </w:p>
    <w:p w14:paraId="75CD587D" w14:textId="77777777" w:rsidR="00A248C2" w:rsidRPr="00A248C2" w:rsidRDefault="00A248C2" w:rsidP="00A248C2">
      <w:pPr>
        <w:numPr>
          <w:ilvl w:val="0"/>
          <w:numId w:val="7"/>
        </w:numPr>
        <w:rPr>
          <w:rFonts w:ascii="Arial" w:hAnsi="Arial" w:cs="Arial"/>
        </w:rPr>
      </w:pPr>
      <w:r w:rsidRPr="00A248C2">
        <w:rPr>
          <w:rFonts w:ascii="Arial" w:hAnsi="Arial" w:cs="Arial"/>
        </w:rPr>
        <w:t>Gender reassignment</w:t>
      </w:r>
    </w:p>
    <w:p w14:paraId="61C8B93B" w14:textId="77777777" w:rsidR="00A248C2" w:rsidRPr="00A248C2" w:rsidRDefault="00A248C2" w:rsidP="00A248C2">
      <w:pPr>
        <w:numPr>
          <w:ilvl w:val="0"/>
          <w:numId w:val="7"/>
        </w:numPr>
        <w:rPr>
          <w:rFonts w:ascii="Arial" w:hAnsi="Arial" w:cs="Arial"/>
        </w:rPr>
      </w:pPr>
      <w:r w:rsidRPr="00A248C2">
        <w:rPr>
          <w:rFonts w:ascii="Arial" w:hAnsi="Arial" w:cs="Arial"/>
        </w:rPr>
        <w:lastRenderedPageBreak/>
        <w:t>Marriage or civil partnership</w:t>
      </w:r>
    </w:p>
    <w:p w14:paraId="6C76F628" w14:textId="77777777" w:rsidR="00A248C2" w:rsidRPr="00A248C2" w:rsidRDefault="00A248C2" w:rsidP="00A248C2">
      <w:pPr>
        <w:numPr>
          <w:ilvl w:val="0"/>
          <w:numId w:val="7"/>
        </w:numPr>
        <w:rPr>
          <w:rFonts w:ascii="Arial" w:hAnsi="Arial" w:cs="Arial"/>
        </w:rPr>
      </w:pPr>
      <w:r w:rsidRPr="00A248C2">
        <w:rPr>
          <w:rFonts w:ascii="Arial" w:hAnsi="Arial" w:cs="Arial"/>
        </w:rPr>
        <w:t>Pregnancy or maternity</w:t>
      </w:r>
    </w:p>
    <w:p w14:paraId="2ACE41B0" w14:textId="77777777" w:rsidR="00A248C2" w:rsidRPr="00A248C2" w:rsidRDefault="00A248C2" w:rsidP="00A248C2">
      <w:pPr>
        <w:numPr>
          <w:ilvl w:val="0"/>
          <w:numId w:val="7"/>
        </w:numPr>
        <w:rPr>
          <w:rFonts w:ascii="Arial" w:hAnsi="Arial" w:cs="Arial"/>
        </w:rPr>
      </w:pPr>
      <w:r w:rsidRPr="00A248C2">
        <w:rPr>
          <w:rFonts w:ascii="Arial" w:hAnsi="Arial" w:cs="Arial"/>
        </w:rPr>
        <w:t>Race</w:t>
      </w:r>
    </w:p>
    <w:p w14:paraId="45BAB8CE" w14:textId="77777777" w:rsidR="00A248C2" w:rsidRPr="00A248C2" w:rsidRDefault="00A248C2" w:rsidP="00A248C2">
      <w:pPr>
        <w:numPr>
          <w:ilvl w:val="0"/>
          <w:numId w:val="7"/>
        </w:numPr>
        <w:rPr>
          <w:rFonts w:ascii="Arial" w:hAnsi="Arial" w:cs="Arial"/>
        </w:rPr>
      </w:pPr>
      <w:r w:rsidRPr="00A248C2">
        <w:rPr>
          <w:rFonts w:ascii="Arial" w:hAnsi="Arial" w:cs="Arial"/>
        </w:rPr>
        <w:t>Religion or belief</w:t>
      </w:r>
    </w:p>
    <w:p w14:paraId="275095B2" w14:textId="77777777" w:rsidR="00A248C2" w:rsidRPr="00A248C2" w:rsidRDefault="00A248C2" w:rsidP="00A248C2">
      <w:pPr>
        <w:numPr>
          <w:ilvl w:val="0"/>
          <w:numId w:val="7"/>
        </w:numPr>
        <w:rPr>
          <w:rFonts w:ascii="Arial" w:hAnsi="Arial" w:cs="Arial"/>
        </w:rPr>
      </w:pPr>
      <w:r w:rsidRPr="00A248C2">
        <w:rPr>
          <w:rFonts w:ascii="Arial" w:hAnsi="Arial" w:cs="Arial"/>
        </w:rPr>
        <w:t>Sex</w:t>
      </w:r>
    </w:p>
    <w:p w14:paraId="598BA5DA" w14:textId="77777777" w:rsidR="00A248C2" w:rsidRPr="00A248C2" w:rsidRDefault="00A248C2" w:rsidP="00A248C2">
      <w:pPr>
        <w:numPr>
          <w:ilvl w:val="0"/>
          <w:numId w:val="7"/>
        </w:numPr>
        <w:rPr>
          <w:rFonts w:ascii="Arial" w:hAnsi="Arial" w:cs="Arial"/>
        </w:rPr>
      </w:pPr>
      <w:r w:rsidRPr="00A248C2">
        <w:rPr>
          <w:rFonts w:ascii="Arial" w:hAnsi="Arial" w:cs="Arial"/>
        </w:rPr>
        <w:t>Sexual orientation</w:t>
      </w:r>
    </w:p>
    <w:p w14:paraId="5D669461" w14:textId="77777777" w:rsidR="00A248C2" w:rsidRPr="00A248C2" w:rsidRDefault="00A248C2" w:rsidP="00A248C2">
      <w:pPr>
        <w:rPr>
          <w:rFonts w:ascii="Arial" w:hAnsi="Arial" w:cs="Arial"/>
        </w:rPr>
      </w:pPr>
      <w:r w:rsidRPr="00A248C2">
        <w:rPr>
          <w:rFonts w:ascii="Arial" w:hAnsi="Arial" w:cs="Arial"/>
        </w:rPr>
        <w:t>All staff are expected to act in accordance with equality-related policies and to model inclusive behaviour. Recruitment, professional development, disciplinary processes and, where necessary, redundancy procedures are fair, transparent and non-discriminatory.</w:t>
      </w:r>
    </w:p>
    <w:p w14:paraId="038864AA" w14:textId="77777777" w:rsidR="00A248C2" w:rsidRPr="00A248C2" w:rsidRDefault="00A248C2" w:rsidP="00A248C2">
      <w:pPr>
        <w:rPr>
          <w:rFonts w:ascii="Arial" w:hAnsi="Arial" w:cs="Arial"/>
          <w:b/>
          <w:bCs/>
        </w:rPr>
      </w:pPr>
      <w:r w:rsidRPr="00A248C2">
        <w:rPr>
          <w:rFonts w:ascii="Arial" w:hAnsi="Arial" w:cs="Arial"/>
          <w:b/>
          <w:bCs/>
        </w:rPr>
        <w:t>Commitment to Ongoing Development</w:t>
      </w:r>
    </w:p>
    <w:p w14:paraId="228A73E6" w14:textId="77777777" w:rsidR="00A248C2" w:rsidRPr="00A248C2" w:rsidRDefault="00A248C2" w:rsidP="00A248C2">
      <w:pPr>
        <w:rPr>
          <w:rFonts w:ascii="Arial" w:hAnsi="Arial" w:cs="Arial"/>
        </w:rPr>
      </w:pPr>
      <w:r w:rsidRPr="00A248C2">
        <w:rPr>
          <w:rFonts w:ascii="Arial" w:hAnsi="Arial" w:cs="Arial"/>
        </w:rPr>
        <w:t xml:space="preserve">Working in partnership with the </w:t>
      </w:r>
      <w:r w:rsidRPr="00A248C2">
        <w:rPr>
          <w:rFonts w:ascii="Arial" w:hAnsi="Arial" w:cs="Arial"/>
          <w:b/>
          <w:bCs/>
        </w:rPr>
        <w:t>DNDLT</w:t>
      </w:r>
      <w:r w:rsidRPr="00A248C2">
        <w:rPr>
          <w:rFonts w:ascii="Arial" w:hAnsi="Arial" w:cs="Arial"/>
        </w:rPr>
        <w:t>, St Mary’s continues to strengthen its approach to equity, diversity, inclusion and justice (EDIJ) through:</w:t>
      </w:r>
    </w:p>
    <w:p w14:paraId="348D037D" w14:textId="77777777" w:rsidR="00A248C2" w:rsidRPr="00A248C2" w:rsidRDefault="00A248C2" w:rsidP="00A248C2">
      <w:pPr>
        <w:numPr>
          <w:ilvl w:val="0"/>
          <w:numId w:val="8"/>
        </w:numPr>
        <w:rPr>
          <w:rFonts w:ascii="Arial" w:hAnsi="Arial" w:cs="Arial"/>
        </w:rPr>
      </w:pPr>
      <w:r w:rsidRPr="00A248C2">
        <w:rPr>
          <w:rFonts w:ascii="Arial" w:hAnsi="Arial" w:cs="Arial"/>
        </w:rPr>
        <w:t>Staff training and professional development</w:t>
      </w:r>
    </w:p>
    <w:p w14:paraId="20CBB073" w14:textId="77777777" w:rsidR="00A248C2" w:rsidRPr="00A248C2" w:rsidRDefault="00A248C2" w:rsidP="00A248C2">
      <w:pPr>
        <w:numPr>
          <w:ilvl w:val="0"/>
          <w:numId w:val="8"/>
        </w:numPr>
        <w:rPr>
          <w:rFonts w:ascii="Arial" w:hAnsi="Arial" w:cs="Arial"/>
        </w:rPr>
      </w:pPr>
      <w:r w:rsidRPr="00A248C2">
        <w:rPr>
          <w:rFonts w:ascii="Arial" w:hAnsi="Arial" w:cs="Arial"/>
        </w:rPr>
        <w:t>Inclusion and behaviour networks</w:t>
      </w:r>
    </w:p>
    <w:p w14:paraId="413CDDAE" w14:textId="77777777" w:rsidR="00A248C2" w:rsidRPr="00A248C2" w:rsidRDefault="00A248C2" w:rsidP="00A248C2">
      <w:pPr>
        <w:numPr>
          <w:ilvl w:val="0"/>
          <w:numId w:val="8"/>
        </w:numPr>
        <w:rPr>
          <w:rFonts w:ascii="Arial" w:hAnsi="Arial" w:cs="Arial"/>
        </w:rPr>
      </w:pPr>
      <w:r w:rsidRPr="00A248C2">
        <w:rPr>
          <w:rFonts w:ascii="Arial" w:hAnsi="Arial" w:cs="Arial"/>
        </w:rPr>
        <w:t>School development planning</w:t>
      </w:r>
    </w:p>
    <w:p w14:paraId="57113500" w14:textId="77777777" w:rsidR="00A248C2" w:rsidRPr="00A248C2" w:rsidRDefault="00A248C2" w:rsidP="00A248C2">
      <w:pPr>
        <w:numPr>
          <w:ilvl w:val="0"/>
          <w:numId w:val="8"/>
        </w:numPr>
        <w:rPr>
          <w:rFonts w:ascii="Arial" w:hAnsi="Arial" w:cs="Arial"/>
        </w:rPr>
      </w:pPr>
      <w:r w:rsidRPr="00A248C2">
        <w:rPr>
          <w:rFonts w:ascii="Arial" w:hAnsi="Arial" w:cs="Arial"/>
        </w:rPr>
        <w:t>Monitoring and evaluation through Local Academy Council oversight</w:t>
      </w:r>
    </w:p>
    <w:p w14:paraId="7418CB9C" w14:textId="77777777" w:rsidR="00A248C2" w:rsidRPr="00A248C2" w:rsidRDefault="00A248C2" w:rsidP="00A248C2">
      <w:pPr>
        <w:rPr>
          <w:rFonts w:ascii="Arial" w:hAnsi="Arial" w:cs="Arial"/>
          <w:b/>
          <w:bCs/>
        </w:rPr>
      </w:pPr>
      <w:r w:rsidRPr="00A248C2">
        <w:rPr>
          <w:rFonts w:ascii="Arial" w:hAnsi="Arial" w:cs="Arial"/>
          <w:b/>
          <w:bCs/>
        </w:rPr>
        <w:t>Closing Statement</w:t>
      </w:r>
    </w:p>
    <w:p w14:paraId="76480F03" w14:textId="77777777" w:rsidR="00A248C2" w:rsidRPr="00A248C2" w:rsidRDefault="00A248C2" w:rsidP="00A248C2">
      <w:pPr>
        <w:rPr>
          <w:rFonts w:ascii="Arial" w:hAnsi="Arial" w:cs="Arial"/>
        </w:rPr>
      </w:pPr>
      <w:r w:rsidRPr="00A248C2">
        <w:rPr>
          <w:rFonts w:ascii="Arial" w:hAnsi="Arial" w:cs="Arial"/>
        </w:rPr>
        <w:t xml:space="preserve">At </w:t>
      </w:r>
      <w:r w:rsidRPr="00A248C2">
        <w:rPr>
          <w:rFonts w:ascii="Arial" w:hAnsi="Arial" w:cs="Arial"/>
          <w:b/>
          <w:bCs/>
        </w:rPr>
        <w:t>St Mary’s CE Primary School</w:t>
      </w:r>
      <w:r w:rsidRPr="00A248C2">
        <w:rPr>
          <w:rFonts w:ascii="Arial" w:hAnsi="Arial" w:cs="Arial"/>
        </w:rPr>
        <w:t xml:space="preserve">, prejudice is not tolerated. Inspired by our faith and guided by our values of </w:t>
      </w:r>
      <w:r w:rsidRPr="00A248C2">
        <w:rPr>
          <w:rFonts w:ascii="Arial" w:hAnsi="Arial" w:cs="Arial"/>
          <w:b/>
          <w:bCs/>
        </w:rPr>
        <w:t>Love, Hope and Trust</w:t>
      </w:r>
      <w:r w:rsidRPr="00A248C2">
        <w:rPr>
          <w:rFonts w:ascii="Arial" w:hAnsi="Arial" w:cs="Arial"/>
        </w:rPr>
        <w:t>, we are committed to creating a school community where everyone feels welcomed, respected and able to flourish.</w:t>
      </w:r>
    </w:p>
    <w:p w14:paraId="4574E34C" w14:textId="77777777" w:rsidR="00A248C2" w:rsidRPr="00A248C2" w:rsidRDefault="00A248C2" w:rsidP="00A248C2">
      <w:pPr>
        <w:rPr>
          <w:rFonts w:ascii="Arial" w:hAnsi="Arial" w:cs="Arial"/>
        </w:rPr>
      </w:pPr>
      <w:r w:rsidRPr="00A248C2">
        <w:rPr>
          <w:rFonts w:ascii="Arial" w:hAnsi="Arial" w:cs="Arial"/>
        </w:rPr>
        <w:t xml:space="preserve">Equality, inclusion and dignity are not just policies at St Mary’s – they are lived out every day in our relationships, learning and shared commitment to ensuring that </w:t>
      </w:r>
      <w:r w:rsidRPr="00A248C2">
        <w:rPr>
          <w:rFonts w:ascii="Arial" w:hAnsi="Arial" w:cs="Arial"/>
          <w:b/>
          <w:bCs/>
        </w:rPr>
        <w:t>every child truly matters and no one is ever left behind</w:t>
      </w:r>
      <w:r w:rsidRPr="00A248C2">
        <w:rPr>
          <w:rFonts w:ascii="Arial" w:hAnsi="Arial" w:cs="Arial"/>
        </w:rPr>
        <w:t>.</w:t>
      </w:r>
    </w:p>
    <w:p w14:paraId="0A79194D" w14:textId="77777777" w:rsidR="00BC084E" w:rsidRPr="00A248C2" w:rsidRDefault="00BC084E">
      <w:pPr>
        <w:rPr>
          <w:rFonts w:ascii="Arial" w:hAnsi="Arial" w:cs="Arial"/>
        </w:rPr>
      </w:pPr>
    </w:p>
    <w:sectPr w:rsidR="00BC084E" w:rsidRPr="00A248C2" w:rsidSect="00A248C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80A"/>
    <w:multiLevelType w:val="multilevel"/>
    <w:tmpl w:val="C28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C6A37"/>
    <w:multiLevelType w:val="multilevel"/>
    <w:tmpl w:val="1D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A1D75"/>
    <w:multiLevelType w:val="multilevel"/>
    <w:tmpl w:val="900A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906CF"/>
    <w:multiLevelType w:val="multilevel"/>
    <w:tmpl w:val="D368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43829"/>
    <w:multiLevelType w:val="multilevel"/>
    <w:tmpl w:val="5C2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50494"/>
    <w:multiLevelType w:val="multilevel"/>
    <w:tmpl w:val="B0EE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01D49"/>
    <w:multiLevelType w:val="multilevel"/>
    <w:tmpl w:val="5CD8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02C38"/>
    <w:multiLevelType w:val="multilevel"/>
    <w:tmpl w:val="5AE4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861800">
    <w:abstractNumId w:val="3"/>
  </w:num>
  <w:num w:numId="2" w16cid:durableId="155464300">
    <w:abstractNumId w:val="6"/>
  </w:num>
  <w:num w:numId="3" w16cid:durableId="275255747">
    <w:abstractNumId w:val="0"/>
  </w:num>
  <w:num w:numId="4" w16cid:durableId="806776732">
    <w:abstractNumId w:val="4"/>
  </w:num>
  <w:num w:numId="5" w16cid:durableId="261766494">
    <w:abstractNumId w:val="7"/>
  </w:num>
  <w:num w:numId="6" w16cid:durableId="200637054">
    <w:abstractNumId w:val="1"/>
  </w:num>
  <w:num w:numId="7" w16cid:durableId="345908744">
    <w:abstractNumId w:val="2"/>
  </w:num>
  <w:num w:numId="8" w16cid:durableId="2058701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C2"/>
    <w:rsid w:val="00187CF8"/>
    <w:rsid w:val="002A62FF"/>
    <w:rsid w:val="00490198"/>
    <w:rsid w:val="00A248C2"/>
    <w:rsid w:val="00BB5432"/>
    <w:rsid w:val="00BC0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11DB"/>
  <w15:chartTrackingRefBased/>
  <w15:docId w15:val="{D21F113F-F90A-40DB-9025-5143BED0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8C2"/>
    <w:rPr>
      <w:rFonts w:eastAsiaTheme="majorEastAsia" w:cstheme="majorBidi"/>
      <w:color w:val="272727" w:themeColor="text1" w:themeTint="D8"/>
    </w:rPr>
  </w:style>
  <w:style w:type="paragraph" w:styleId="Title">
    <w:name w:val="Title"/>
    <w:basedOn w:val="Normal"/>
    <w:next w:val="Normal"/>
    <w:link w:val="TitleChar"/>
    <w:uiPriority w:val="10"/>
    <w:qFormat/>
    <w:rsid w:val="00A24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8C2"/>
    <w:pPr>
      <w:spacing w:before="160"/>
      <w:jc w:val="center"/>
    </w:pPr>
    <w:rPr>
      <w:i/>
      <w:iCs/>
      <w:color w:val="404040" w:themeColor="text1" w:themeTint="BF"/>
    </w:rPr>
  </w:style>
  <w:style w:type="character" w:customStyle="1" w:styleId="QuoteChar">
    <w:name w:val="Quote Char"/>
    <w:basedOn w:val="DefaultParagraphFont"/>
    <w:link w:val="Quote"/>
    <w:uiPriority w:val="29"/>
    <w:rsid w:val="00A248C2"/>
    <w:rPr>
      <w:i/>
      <w:iCs/>
      <w:color w:val="404040" w:themeColor="text1" w:themeTint="BF"/>
    </w:rPr>
  </w:style>
  <w:style w:type="paragraph" w:styleId="ListParagraph">
    <w:name w:val="List Paragraph"/>
    <w:basedOn w:val="Normal"/>
    <w:uiPriority w:val="34"/>
    <w:qFormat/>
    <w:rsid w:val="00A248C2"/>
    <w:pPr>
      <w:ind w:left="720"/>
      <w:contextualSpacing/>
    </w:pPr>
  </w:style>
  <w:style w:type="character" w:styleId="IntenseEmphasis">
    <w:name w:val="Intense Emphasis"/>
    <w:basedOn w:val="DefaultParagraphFont"/>
    <w:uiPriority w:val="21"/>
    <w:qFormat/>
    <w:rsid w:val="00A248C2"/>
    <w:rPr>
      <w:i/>
      <w:iCs/>
      <w:color w:val="0F4761" w:themeColor="accent1" w:themeShade="BF"/>
    </w:rPr>
  </w:style>
  <w:style w:type="paragraph" w:styleId="IntenseQuote">
    <w:name w:val="Intense Quote"/>
    <w:basedOn w:val="Normal"/>
    <w:next w:val="Normal"/>
    <w:link w:val="IntenseQuoteChar"/>
    <w:uiPriority w:val="30"/>
    <w:qFormat/>
    <w:rsid w:val="00A24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8C2"/>
    <w:rPr>
      <w:i/>
      <w:iCs/>
      <w:color w:val="0F4761" w:themeColor="accent1" w:themeShade="BF"/>
    </w:rPr>
  </w:style>
  <w:style w:type="character" w:styleId="IntenseReference">
    <w:name w:val="Intense Reference"/>
    <w:basedOn w:val="DefaultParagraphFont"/>
    <w:uiPriority w:val="32"/>
    <w:qFormat/>
    <w:rsid w:val="00A248C2"/>
    <w:rPr>
      <w:b/>
      <w:bCs/>
      <w:smallCaps/>
      <w:color w:val="0F4761" w:themeColor="accent1" w:themeShade="BF"/>
      <w:spacing w:val="5"/>
    </w:rPr>
  </w:style>
  <w:style w:type="table" w:styleId="TableGrid">
    <w:name w:val="Table Grid"/>
    <w:basedOn w:val="TableNormal"/>
    <w:uiPriority w:val="59"/>
    <w:rsid w:val="00A248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6CD9AC1AE934A8CDC398097F76B92" ma:contentTypeVersion="11" ma:contentTypeDescription="Create a new document." ma:contentTypeScope="" ma:versionID="4fbd894da722c911c182cc5422f5372f">
  <xsd:schema xmlns:xsd="http://www.w3.org/2001/XMLSchema" xmlns:xs="http://www.w3.org/2001/XMLSchema" xmlns:p="http://schemas.microsoft.com/office/2006/metadata/properties" xmlns:ns2="e44394d4-6f4b-4c1e-85b2-2b7cac3febe1" targetNamespace="http://schemas.microsoft.com/office/2006/metadata/properties" ma:root="true" ma:fieldsID="3c1e58b1236ba3272548b71c04b33228" ns2:_="">
    <xsd:import namespace="e44394d4-6f4b-4c1e-85b2-2b7cac3fe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394d4-6f4b-4c1e-85b2-2b7cac3fe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394d4-6f4b-4c1e-85b2-2b7cac3feb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726AD8-ABC6-4B7C-95B0-49B63780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394d4-6f4b-4c1e-85b2-2b7cac3fe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97C8B-F4E2-4ECB-BF6D-7F8D29AB60D8}">
  <ds:schemaRefs>
    <ds:schemaRef ds:uri="http://schemas.microsoft.com/sharepoint/v3/contenttype/forms"/>
  </ds:schemaRefs>
</ds:datastoreItem>
</file>

<file path=customXml/itemProps3.xml><?xml version="1.0" encoding="utf-8"?>
<ds:datastoreItem xmlns:ds="http://schemas.openxmlformats.org/officeDocument/2006/customXml" ds:itemID="{8A60001A-70CB-417A-83A5-1E9B0CD32EC3}">
  <ds:schemaRefs>
    <ds:schemaRef ds:uri="http://schemas.microsoft.com/office/2006/metadata/properties"/>
    <ds:schemaRef ds:uri="http://schemas.microsoft.com/office/infopath/2007/PartnerControls"/>
    <ds:schemaRef ds:uri="e44394d4-6f4b-4c1e-85b2-2b7cac3febe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949</Words>
  <Characters>5555</Characters>
  <Application>Microsoft Office Word</Application>
  <DocSecurity>0</DocSecurity>
  <Lines>129</Lines>
  <Paragraphs>94</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Smith</dc:creator>
  <cp:keywords/>
  <dc:description/>
  <cp:lastModifiedBy>Shaun Smith</cp:lastModifiedBy>
  <cp:revision>2</cp:revision>
  <dcterms:created xsi:type="dcterms:W3CDTF">2026-04-20T10:58:00Z</dcterms:created>
  <dcterms:modified xsi:type="dcterms:W3CDTF">2026-04-20T11:06:00Z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0x0101001276CD9AC1AE934A8CDC398097F76B92</vt:lpwstr>
  </property>
  <property fmtid="{D5CDD505-2E9C-101B-9397-08002B2CF9AE}" pid="3" name="MediaServiceImageTags">
    <vt:lpwstr/>
  </property>
</Properties>
</file>